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3745AA" w14:textId="77777777" w:rsidR="002654EB" w:rsidRPr="00817EBB" w:rsidRDefault="002654EB" w:rsidP="002654EB">
      <w:pPr>
        <w:rPr>
          <w:rFonts w:ascii="Calibri" w:eastAsia="Calibri" w:hAnsi="Calibri" w:cs="Times New Roman"/>
        </w:rPr>
      </w:pPr>
    </w:p>
    <w:sdt>
      <w:sdtPr>
        <w:rPr>
          <w:rFonts w:ascii="Calibri" w:eastAsia="Calibri" w:hAnsi="Calibri" w:cs="Times New Roman"/>
        </w:rPr>
        <w:id w:val="2104762178"/>
        <w:docPartObj>
          <w:docPartGallery w:val="Cover Pages"/>
          <w:docPartUnique/>
        </w:docPartObj>
      </w:sdtPr>
      <w:sdtContent>
        <w:p w14:paraId="597887E3" w14:textId="3D54A2DF" w:rsidR="002654EB" w:rsidRPr="00817EBB" w:rsidRDefault="002654EB" w:rsidP="002654EB">
          <w:pPr>
            <w:rPr>
              <w:rFonts w:ascii="Calibri" w:eastAsia="Calibri" w:hAnsi="Calibri" w:cs="Times New Roman"/>
            </w:rPr>
          </w:pPr>
          <w:r w:rsidRPr="00817EBB">
            <w:rPr>
              <w:rFonts w:ascii="Calibri" w:eastAsia="Calibri" w:hAnsi="Calibri" w:cs="Times New Roman"/>
              <w:noProof/>
            </w:rPr>
            <mc:AlternateContent>
              <mc:Choice Requires="wpg">
                <w:drawing>
                  <wp:anchor distT="0" distB="0" distL="114300" distR="114300" simplePos="0" relativeHeight="251659264" behindDoc="1" locked="0" layoutInCell="1" allowOverlap="1" wp14:anchorId="45C3E785" wp14:editId="0795C511">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194560" cy="9125712"/>
                    <wp:effectExtent l="0" t="0" r="6985" b="7620"/>
                    <wp:wrapNone/>
                    <wp:docPr id="2" name="Group 2"/>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4" name="Rectangle 4"/>
                            <wps:cNvSpPr/>
                            <wps:spPr>
                              <a:xfrm>
                                <a:off x="0" y="0"/>
                                <a:ext cx="194535" cy="9125712"/>
                              </a:xfrm>
                              <a:prstGeom prst="rect">
                                <a:avLst/>
                              </a:prstGeom>
                              <a:solidFill>
                                <a:srgbClr val="44546A"/>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5" name="Pentagon 4"/>
                            <wps:cNvSpPr/>
                            <wps:spPr>
                              <a:xfrm>
                                <a:off x="0" y="1466850"/>
                                <a:ext cx="2194560" cy="552055"/>
                              </a:xfrm>
                              <a:prstGeom prst="homePlate">
                                <a:avLst/>
                              </a:prstGeom>
                              <a:solidFill>
                                <a:srgbClr val="4472C4"/>
                              </a:solidFill>
                              <a:ln w="12700" cap="flat" cmpd="sng" algn="ctr">
                                <a:noFill/>
                                <a:prstDash val="solid"/>
                                <a:miter lim="800000"/>
                              </a:ln>
                              <a:effectLst/>
                            </wps:spPr>
                            <wps:txbx>
                              <w:txbxContent>
                                <w:p w14:paraId="0BB68F76" w14:textId="77777777" w:rsidR="002654EB" w:rsidRPr="00817EBB" w:rsidRDefault="002654EB" w:rsidP="002654EB">
                                  <w:pPr>
                                    <w:pStyle w:val="NoSpacing1"/>
                                    <w:jc w:val="right"/>
                                    <w:rPr>
                                      <w:color w:val="FFFFFF"/>
                                      <w:sz w:val="28"/>
                                      <w:szCs w:val="28"/>
                                    </w:rPr>
                                  </w:pPr>
                                </w:p>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6" name="Group 6"/>
                            <wpg:cNvGrpSpPr/>
                            <wpg:grpSpPr>
                              <a:xfrm>
                                <a:off x="76200" y="4210050"/>
                                <a:ext cx="2057400" cy="4910328"/>
                                <a:chOff x="80645" y="4211812"/>
                                <a:chExt cx="1306273" cy="3121026"/>
                              </a:xfrm>
                            </wpg:grpSpPr>
                            <wpg:grpSp>
                              <wpg:cNvPr id="7" name="Group 7"/>
                              <wpg:cNvGrpSpPr>
                                <a:grpSpLocks noChangeAspect="1"/>
                              </wpg:cNvGrpSpPr>
                              <wpg:grpSpPr>
                                <a:xfrm>
                                  <a:off x="141062" y="4211812"/>
                                  <a:ext cx="1047750" cy="3121026"/>
                                  <a:chOff x="141062" y="4211812"/>
                                  <a:chExt cx="1047750" cy="3121026"/>
                                </a:xfrm>
                              </wpg:grpSpPr>
                              <wps:wsp>
                                <wps:cNvPr id="8" name="Freeform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rgbClr val="44546A"/>
                                  </a:solidFill>
                                  <a:ln w="0">
                                    <a:solidFill>
                                      <a:srgbClr val="44546A"/>
                                    </a:solidFill>
                                    <a:prstDash val="solid"/>
                                    <a:round/>
                                    <a:headEnd/>
                                    <a:tailEnd/>
                                  </a:ln>
                                </wps:spPr>
                                <wps:bodyPr vert="horz" wrap="square" lIns="91440" tIns="45720" rIns="91440" bIns="45720" numCol="1" anchor="t" anchorCtr="0" compatLnSpc="1">
                                  <a:prstTxWarp prst="textNoShape">
                                    <a:avLst/>
                                  </a:prstTxWarp>
                                </wps:bodyPr>
                              </wps:wsp>
                              <wps:wsp>
                                <wps:cNvPr id="9" name="Freeform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rgbClr val="44546A"/>
                                  </a:solidFill>
                                  <a:ln w="0">
                                    <a:solidFill>
                                      <a:srgbClr val="44546A"/>
                                    </a:solidFill>
                                    <a:prstDash val="solid"/>
                                    <a:round/>
                                    <a:headEnd/>
                                    <a:tailEnd/>
                                  </a:ln>
                                </wps:spPr>
                                <wps:bodyPr vert="horz" wrap="square" lIns="91440" tIns="45720" rIns="91440" bIns="45720" numCol="1" anchor="t" anchorCtr="0" compatLnSpc="1">
                                  <a:prstTxWarp prst="textNoShape">
                                    <a:avLst/>
                                  </a:prstTxWarp>
                                </wps:bodyPr>
                              </wps:wsp>
                              <wps:wsp>
                                <wps:cNvPr id="10" name="Freeform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rgbClr val="44546A"/>
                                  </a:solidFill>
                                  <a:ln w="0">
                                    <a:solidFill>
                                      <a:srgbClr val="44546A"/>
                                    </a:solidFill>
                                    <a:prstDash val="solid"/>
                                    <a:round/>
                                    <a:headEnd/>
                                    <a:tailEnd/>
                                  </a:ln>
                                </wps:spPr>
                                <wps:bodyPr vert="horz" wrap="square" lIns="91440" tIns="45720" rIns="91440" bIns="45720" numCol="1" anchor="t" anchorCtr="0" compatLnSpc="1">
                                  <a:prstTxWarp prst="textNoShape">
                                    <a:avLst/>
                                  </a:prstTxWarp>
                                </wps:bodyPr>
                              </wps:wsp>
                              <wps:wsp>
                                <wps:cNvPr id="11" name="Freeform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rgbClr val="44546A"/>
                                  </a:solidFill>
                                  <a:ln w="0">
                                    <a:solidFill>
                                      <a:srgbClr val="44546A"/>
                                    </a:solidFill>
                                    <a:prstDash val="solid"/>
                                    <a:round/>
                                    <a:headEnd/>
                                    <a:tailEnd/>
                                  </a:ln>
                                </wps:spPr>
                                <wps:bodyPr vert="horz" wrap="square" lIns="91440" tIns="45720" rIns="91440" bIns="45720" numCol="1" anchor="t" anchorCtr="0" compatLnSpc="1">
                                  <a:prstTxWarp prst="textNoShape">
                                    <a:avLst/>
                                  </a:prstTxWarp>
                                </wps:bodyPr>
                              </wps:wsp>
                              <wps:wsp>
                                <wps:cNvPr id="12" name="Freeform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rgbClr val="44546A"/>
                                  </a:solidFill>
                                  <a:ln w="0">
                                    <a:solidFill>
                                      <a:srgbClr val="44546A"/>
                                    </a:solidFill>
                                    <a:prstDash val="solid"/>
                                    <a:round/>
                                    <a:headEnd/>
                                    <a:tailEnd/>
                                  </a:ln>
                                </wps:spPr>
                                <wps:bodyPr vert="horz" wrap="square" lIns="91440" tIns="45720" rIns="91440" bIns="45720" numCol="1" anchor="t" anchorCtr="0" compatLnSpc="1">
                                  <a:prstTxWarp prst="textNoShape">
                                    <a:avLst/>
                                  </a:prstTxWarp>
                                </wps:bodyPr>
                              </wps:wsp>
                              <wps:wsp>
                                <wps:cNvPr id="13" name="Freeform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rgbClr val="44546A"/>
                                  </a:solidFill>
                                  <a:ln w="0">
                                    <a:solidFill>
                                      <a:srgbClr val="44546A"/>
                                    </a:solidFill>
                                    <a:prstDash val="solid"/>
                                    <a:round/>
                                    <a:headEnd/>
                                    <a:tailEnd/>
                                  </a:ln>
                                </wps:spPr>
                                <wps:bodyPr vert="horz" wrap="square" lIns="91440" tIns="45720" rIns="91440" bIns="45720" numCol="1" anchor="t" anchorCtr="0" compatLnSpc="1">
                                  <a:prstTxWarp prst="textNoShape">
                                    <a:avLst/>
                                  </a:prstTxWarp>
                                </wps:bodyPr>
                              </wps:wsp>
                              <wps:wsp>
                                <wps:cNvPr id="14" name="Freeform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rgbClr val="44546A"/>
                                  </a:solidFill>
                                  <a:ln w="0">
                                    <a:solidFill>
                                      <a:srgbClr val="44546A"/>
                                    </a:solidFill>
                                    <a:prstDash val="solid"/>
                                    <a:round/>
                                    <a:headEnd/>
                                    <a:tailEnd/>
                                  </a:ln>
                                </wps:spPr>
                                <wps:bodyPr vert="horz" wrap="square" lIns="91440" tIns="45720" rIns="91440" bIns="45720" numCol="1" anchor="t" anchorCtr="0" compatLnSpc="1">
                                  <a:prstTxWarp prst="textNoShape">
                                    <a:avLst/>
                                  </a:prstTxWarp>
                                </wps:bodyPr>
                              </wps:wsp>
                              <wps:wsp>
                                <wps:cNvPr id="15" name="Freeform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rgbClr val="44546A"/>
                                  </a:solidFill>
                                  <a:ln w="0">
                                    <a:solidFill>
                                      <a:srgbClr val="44546A"/>
                                    </a:solidFill>
                                    <a:prstDash val="solid"/>
                                    <a:round/>
                                    <a:headEnd/>
                                    <a:tailEnd/>
                                  </a:ln>
                                </wps:spPr>
                                <wps:bodyPr vert="horz" wrap="square" lIns="91440" tIns="45720" rIns="91440" bIns="45720" numCol="1" anchor="t" anchorCtr="0" compatLnSpc="1">
                                  <a:prstTxWarp prst="textNoShape">
                                    <a:avLst/>
                                  </a:prstTxWarp>
                                </wps:bodyPr>
                              </wps:wsp>
                              <wps:wsp>
                                <wps:cNvPr id="16" name="Freeform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rgbClr val="44546A"/>
                                  </a:solidFill>
                                  <a:ln w="0">
                                    <a:solidFill>
                                      <a:srgbClr val="44546A"/>
                                    </a:solidFill>
                                    <a:prstDash val="solid"/>
                                    <a:round/>
                                    <a:headEnd/>
                                    <a:tailEnd/>
                                  </a:ln>
                                </wps:spPr>
                                <wps:bodyPr vert="horz" wrap="square" lIns="91440" tIns="45720" rIns="91440" bIns="45720" numCol="1" anchor="t" anchorCtr="0" compatLnSpc="1">
                                  <a:prstTxWarp prst="textNoShape">
                                    <a:avLst/>
                                  </a:prstTxWarp>
                                </wps:bodyPr>
                              </wps:wsp>
                              <wps:wsp>
                                <wps:cNvPr id="17" name="Freeform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rgbClr val="44546A"/>
                                  </a:solidFill>
                                  <a:ln w="0">
                                    <a:solidFill>
                                      <a:srgbClr val="44546A"/>
                                    </a:solidFill>
                                    <a:prstDash val="solid"/>
                                    <a:round/>
                                    <a:headEnd/>
                                    <a:tailEnd/>
                                  </a:ln>
                                </wps:spPr>
                                <wps:bodyPr vert="horz" wrap="square" lIns="91440" tIns="45720" rIns="91440" bIns="45720" numCol="1" anchor="t" anchorCtr="0" compatLnSpc="1">
                                  <a:prstTxWarp prst="textNoShape">
                                    <a:avLst/>
                                  </a:prstTxWarp>
                                </wps:bodyPr>
                              </wps:wsp>
                              <wps:wsp>
                                <wps:cNvPr id="18" name="Freeform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rgbClr val="44546A"/>
                                  </a:solidFill>
                                  <a:ln w="0">
                                    <a:solidFill>
                                      <a:srgbClr val="44546A"/>
                                    </a:solidFill>
                                    <a:prstDash val="solid"/>
                                    <a:round/>
                                    <a:headEnd/>
                                    <a:tailEnd/>
                                  </a:ln>
                                </wps:spPr>
                                <wps:bodyPr vert="horz" wrap="square" lIns="91440" tIns="45720" rIns="91440" bIns="45720" numCol="1" anchor="t" anchorCtr="0" compatLnSpc="1">
                                  <a:prstTxWarp prst="textNoShape">
                                    <a:avLst/>
                                  </a:prstTxWarp>
                                </wps:bodyPr>
                              </wps:wsp>
                              <wps:wsp>
                                <wps:cNvPr id="19" name="Freeform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rgbClr val="44546A"/>
                                  </a:solidFill>
                                  <a:ln w="0">
                                    <a:solidFill>
                                      <a:srgbClr val="44546A"/>
                                    </a:solidFill>
                                    <a:prstDash val="solid"/>
                                    <a:round/>
                                    <a:headEnd/>
                                    <a:tailEnd/>
                                  </a:ln>
                                </wps:spPr>
                                <wps:bodyPr vert="horz" wrap="square" lIns="91440" tIns="45720" rIns="91440" bIns="45720" numCol="1" anchor="t" anchorCtr="0" compatLnSpc="1">
                                  <a:prstTxWarp prst="textNoShape">
                                    <a:avLst/>
                                  </a:prstTxWarp>
                                </wps:bodyPr>
                              </wps:wsp>
                            </wpg:grpSp>
                            <wpg:grpSp>
                              <wpg:cNvPr id="20" name="Group 20"/>
                              <wpg:cNvGrpSpPr>
                                <a:grpSpLocks noChangeAspect="1"/>
                              </wpg:cNvGrpSpPr>
                              <wpg:grpSpPr>
                                <a:xfrm>
                                  <a:off x="80645" y="4826972"/>
                                  <a:ext cx="1306273" cy="2505863"/>
                                  <a:chOff x="80645" y="4649964"/>
                                  <a:chExt cx="874712" cy="1677988"/>
                                </a:xfrm>
                              </wpg:grpSpPr>
                              <wps:wsp>
                                <wps:cNvPr id="21" name="Freeform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rgbClr val="44546A">
                                      <a:alpha val="20000"/>
                                    </a:srgbClr>
                                  </a:solidFill>
                                  <a:ln w="0">
                                    <a:solidFill>
                                      <a:srgbClr val="44546A">
                                        <a:alpha val="20000"/>
                                      </a:srgbClr>
                                    </a:solidFill>
                                    <a:prstDash val="solid"/>
                                    <a:round/>
                                    <a:headEnd/>
                                    <a:tailEnd/>
                                  </a:ln>
                                </wps:spPr>
                                <wps:bodyPr vert="horz" wrap="square" lIns="91440" tIns="45720" rIns="91440" bIns="45720" numCol="1" anchor="t" anchorCtr="0" compatLnSpc="1">
                                  <a:prstTxWarp prst="textNoShape">
                                    <a:avLst/>
                                  </a:prstTxWarp>
                                </wps:bodyPr>
                              </wps:wsp>
                              <wps:wsp>
                                <wps:cNvPr id="22" name="Freeform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rgbClr val="44546A">
                                      <a:alpha val="20000"/>
                                    </a:srgbClr>
                                  </a:solidFill>
                                  <a:ln w="0">
                                    <a:solidFill>
                                      <a:srgbClr val="44546A">
                                        <a:alpha val="20000"/>
                                      </a:srgbClr>
                                    </a:solidFill>
                                    <a:prstDash val="solid"/>
                                    <a:round/>
                                    <a:headEnd/>
                                    <a:tailEnd/>
                                  </a:ln>
                                </wps:spPr>
                                <wps:bodyPr vert="horz" wrap="square" lIns="91440" tIns="45720" rIns="91440" bIns="45720" numCol="1" anchor="t" anchorCtr="0" compatLnSpc="1">
                                  <a:prstTxWarp prst="textNoShape">
                                    <a:avLst/>
                                  </a:prstTxWarp>
                                </wps:bodyPr>
                              </wps:wsp>
                              <wps:wsp>
                                <wps:cNvPr id="23" name="Freeform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rgbClr val="44546A">
                                      <a:alpha val="20000"/>
                                    </a:srgbClr>
                                  </a:solidFill>
                                  <a:ln w="0">
                                    <a:solidFill>
                                      <a:srgbClr val="44546A">
                                        <a:alpha val="20000"/>
                                      </a:srgbClr>
                                    </a:solidFill>
                                    <a:prstDash val="solid"/>
                                    <a:round/>
                                    <a:headEnd/>
                                    <a:tailEnd/>
                                  </a:ln>
                                </wps:spPr>
                                <wps:bodyPr vert="horz" wrap="square" lIns="91440" tIns="45720" rIns="91440" bIns="45720" numCol="1" anchor="t" anchorCtr="0" compatLnSpc="1">
                                  <a:prstTxWarp prst="textNoShape">
                                    <a:avLst/>
                                  </a:prstTxWarp>
                                </wps:bodyPr>
                              </wps:wsp>
                              <wps:wsp>
                                <wps:cNvPr id="24" name="Freeform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rgbClr val="44546A">
                                      <a:alpha val="20000"/>
                                    </a:srgbClr>
                                  </a:solidFill>
                                  <a:ln w="0">
                                    <a:solidFill>
                                      <a:srgbClr val="44546A">
                                        <a:alpha val="20000"/>
                                      </a:srgbClr>
                                    </a:solidFill>
                                    <a:prstDash val="solid"/>
                                    <a:round/>
                                    <a:headEnd/>
                                    <a:tailEnd/>
                                  </a:ln>
                                </wps:spPr>
                                <wps:bodyPr vert="horz" wrap="square" lIns="91440" tIns="45720" rIns="91440" bIns="45720" numCol="1" anchor="t" anchorCtr="0" compatLnSpc="1">
                                  <a:prstTxWarp prst="textNoShape">
                                    <a:avLst/>
                                  </a:prstTxWarp>
                                </wps:bodyPr>
                              </wps:wsp>
                              <wps:wsp>
                                <wps:cNvPr id="25" name="Freeform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rgbClr val="44546A">
                                      <a:alpha val="20000"/>
                                    </a:srgbClr>
                                  </a:solidFill>
                                  <a:ln w="0">
                                    <a:solidFill>
                                      <a:srgbClr val="44546A">
                                        <a:alpha val="20000"/>
                                      </a:srgbClr>
                                    </a:solidFill>
                                    <a:prstDash val="solid"/>
                                    <a:round/>
                                    <a:headEnd/>
                                    <a:tailEnd/>
                                  </a:ln>
                                </wps:spPr>
                                <wps:bodyPr vert="horz" wrap="square" lIns="91440" tIns="45720" rIns="91440" bIns="45720" numCol="1" anchor="t" anchorCtr="0" compatLnSpc="1">
                                  <a:prstTxWarp prst="textNoShape">
                                    <a:avLst/>
                                  </a:prstTxWarp>
                                </wps:bodyPr>
                              </wps:wsp>
                              <wps:wsp>
                                <wps:cNvPr id="26" name="Freeform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rgbClr val="44546A">
                                      <a:alpha val="20000"/>
                                    </a:srgbClr>
                                  </a:solidFill>
                                  <a:ln w="0">
                                    <a:solidFill>
                                      <a:srgbClr val="44546A">
                                        <a:alpha val="20000"/>
                                      </a:srgbClr>
                                    </a:solidFill>
                                    <a:prstDash val="solid"/>
                                    <a:round/>
                                    <a:headEnd/>
                                    <a:tailEnd/>
                                  </a:ln>
                                </wps:spPr>
                                <wps:bodyPr vert="horz" wrap="square" lIns="91440" tIns="45720" rIns="91440" bIns="45720" numCol="1" anchor="t" anchorCtr="0" compatLnSpc="1">
                                  <a:prstTxWarp prst="textNoShape">
                                    <a:avLst/>
                                  </a:prstTxWarp>
                                </wps:bodyPr>
                              </wps:wsp>
                              <wps:wsp>
                                <wps:cNvPr id="27" name="Freeform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rgbClr val="44546A">
                                      <a:alpha val="20000"/>
                                    </a:srgbClr>
                                  </a:solidFill>
                                  <a:ln w="0">
                                    <a:solidFill>
                                      <a:srgbClr val="44546A">
                                        <a:alpha val="20000"/>
                                      </a:srgbClr>
                                    </a:solidFill>
                                    <a:prstDash val="solid"/>
                                    <a:round/>
                                    <a:headEnd/>
                                    <a:tailEnd/>
                                  </a:ln>
                                </wps:spPr>
                                <wps:bodyPr vert="horz" wrap="square" lIns="91440" tIns="45720" rIns="91440" bIns="45720" numCol="1" anchor="t" anchorCtr="0" compatLnSpc="1">
                                  <a:prstTxWarp prst="textNoShape">
                                    <a:avLst/>
                                  </a:prstTxWarp>
                                </wps:bodyPr>
                              </wps:wsp>
                              <wps:wsp>
                                <wps:cNvPr id="28" name="Freeform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rgbClr val="44546A">
                                      <a:alpha val="20000"/>
                                    </a:srgbClr>
                                  </a:solidFill>
                                  <a:ln w="0">
                                    <a:solidFill>
                                      <a:srgbClr val="44546A">
                                        <a:alpha val="20000"/>
                                      </a:srgbClr>
                                    </a:solidFill>
                                    <a:prstDash val="solid"/>
                                    <a:round/>
                                    <a:headEnd/>
                                    <a:tailEnd/>
                                  </a:ln>
                                </wps:spPr>
                                <wps:bodyPr vert="horz" wrap="square" lIns="91440" tIns="45720" rIns="91440" bIns="45720" numCol="1" anchor="t" anchorCtr="0" compatLnSpc="1">
                                  <a:prstTxWarp prst="textNoShape">
                                    <a:avLst/>
                                  </a:prstTxWarp>
                                </wps:bodyPr>
                              </wps:wsp>
                              <wps:wsp>
                                <wps:cNvPr id="29" name="Freeform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rgbClr val="44546A">
                                      <a:alpha val="20000"/>
                                    </a:srgbClr>
                                  </a:solidFill>
                                  <a:ln w="0">
                                    <a:solidFill>
                                      <a:srgbClr val="44546A">
                                        <a:alpha val="20000"/>
                                      </a:srgbClr>
                                    </a:solidFill>
                                    <a:prstDash val="solid"/>
                                    <a:round/>
                                    <a:headEnd/>
                                    <a:tailEnd/>
                                  </a:ln>
                                </wps:spPr>
                                <wps:bodyPr vert="horz" wrap="square" lIns="91440" tIns="45720" rIns="91440" bIns="45720" numCol="1" anchor="t" anchorCtr="0" compatLnSpc="1">
                                  <a:prstTxWarp prst="textNoShape">
                                    <a:avLst/>
                                  </a:prstTxWarp>
                                </wps:bodyPr>
                              </wps:wsp>
                              <wps:wsp>
                                <wps:cNvPr id="30" name="Freeform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rgbClr val="44546A">
                                      <a:alpha val="20000"/>
                                    </a:srgbClr>
                                  </a:solidFill>
                                  <a:ln w="0">
                                    <a:solidFill>
                                      <a:srgbClr val="44546A">
                                        <a:alpha val="20000"/>
                                      </a:srgbClr>
                                    </a:solidFill>
                                    <a:prstDash val="solid"/>
                                    <a:round/>
                                    <a:headEnd/>
                                    <a:tailEnd/>
                                  </a:ln>
                                </wps:spPr>
                                <wps:bodyPr vert="horz" wrap="square" lIns="91440" tIns="45720" rIns="91440" bIns="45720" numCol="1" anchor="t" anchorCtr="0" compatLnSpc="1">
                                  <a:prstTxWarp prst="textNoShape">
                                    <a:avLst/>
                                  </a:prstTxWarp>
                                </wps:bodyPr>
                              </wps:wsp>
                              <wps:wsp>
                                <wps:cNvPr id="31" name="Freeform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rgbClr val="44546A">
                                      <a:alpha val="20000"/>
                                    </a:srgbClr>
                                  </a:solidFill>
                                  <a:ln w="0">
                                    <a:solidFill>
                                      <a:srgbClr val="44546A">
                                        <a:alpha val="20000"/>
                                      </a:srgb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w14:anchorId="45C3E785" id="Group 2" o:spid="_x0000_s1026" style="position:absolute;margin-left:0;margin-top:0;width:172.8pt;height:718.55pt;z-index:-251657216;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">
                    <v:rect id="Rectangle 4"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" fillcolor="#44546a"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4" o:spid="_x0000_s1028"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" adj="18883" fillcolor="#4472c4" stroked="f" strokeweight="1pt">
                      <v:textbox inset=",0,14.4pt,0">
                        <w:txbxContent>
                          <w:p w14:paraId="0BB68F76" w14:textId="77777777" w:rsidR="002654EB" w:rsidRPr="00817EBB" w:rsidRDefault="002654EB" w:rsidP="002654EB">
                            <w:pPr>
                              <w:pStyle w:val="NoSpacing1"/>
                              <w:jc w:val="right"/>
                              <w:rPr>
                                <w:color w:val="FFFFFF"/>
                                <w:sz w:val="28"/>
                                <w:szCs w:val="28"/>
                              </w:rPr>
                            </w:pPr>
                          </w:p>
                        </w:txbxContent>
                      </v:textbox>
                    </v:shape>
                    <v:group id="Group 6"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group id="Group 7"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shape id="Freeform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" path="m,l39,152,84,304r38,113l122,440,76,306,39,180,6,53,,xe" fillcolor="#44546a" strokecolor="#44546a" strokeweight="0">
                          <v:path arrowok="t" o:connecttype="custom" o:connectlocs="0,0;61913,241300;133350,482600;193675,661988;193675,698500;120650,485775;61913,285750;9525,84138;0,0" o:connectangles="0,0,0,0,0,0,0,0,0"/>
                        </v:shape>
                        <v:shape id="Freeform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" path="m,l8,19,37,93r30,74l116,269r-8,l60,169,30,98,1,25,,xe" fillcolor="#44546a" strokecolor="#44546a" strokeweight="0">
                          <v:path arrowok="t" o:connecttype="custom" o:connectlocs="0,0;12700,30163;58738,147638;106363,265113;184150,427038;171450,427038;95250,268288;47625,155575;1588,39688;0,0" o:connectangles="0,0,0,0,0,0,0,0,0,0"/>
                        </v:shape>
                        <v:shape id="Freeform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" path="m,l,,1,79r2,80l12,317,23,476,39,634,58,792,83,948r24,138l135,1223r5,49l138,1262,105,1106,77,949,53,792,35,634,20,476,9,317,2,159,,79,,xe" fillcolor="#44546a" strokecolor="#44546a"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reeform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" path="m45,r,l35,66r-9,67l14,267,6,401,3,534,6,669r8,134l18,854r,-3l9,814,8,803,1,669,,534,3,401,12,267,25,132,34,66,45,xe" fillcolor="#44546a" strokecolor="#44546a"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reeform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" path="m,l10,44r11,82l34,207r19,86l75,380r25,86l120,521r21,55l152,618r2,11l140,595,115,532,93,468,67,383,47,295,28,207,12,104,,xe" fillcolor="#44546a" strokecolor="#44546a"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reeform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" path="m,l33,69r-9,l12,35,,xe" fillcolor="#44546a" strokecolor="#44546a" strokeweight="0">
                          <v:path arrowok="t" o:connecttype="custom" o:connectlocs="0,0;52388,109538;38100,109538;19050,55563;0,0" o:connectangles="0,0,0,0,0"/>
                        </v:shape>
                        <v:shape id="Freeform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" path="m,l9,37r,3l15,93,5,49,,xe" fillcolor="#44546a" strokecolor="#44546a" strokeweight="0">
                          <v:path arrowok="t" o:connecttype="custom" o:connectlocs="0,0;14288,58738;14288,63500;23813,147638;7938,77788;0,0" o:connectangles="0,0,0,0,0,0"/>
                        </v:shape>
                        <v:shape id="Freeform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" path="m394,r,l356,38,319,77r-35,40l249,160r-42,58l168,276r-37,63l98,402,69,467,45,535,26,604,14,673,7,746,6,766,,749r1,-5l7,673,21,603,40,533,65,466,94,400r33,-64l164,275r40,-60l248,158r34,-42l318,76,354,37,394,xe" fillcolor="#44546a" strokecolor="#44546a"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reeform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" path="m,l6,16r1,3l11,80r9,52l33,185r3,9l21,161,15,145,5,81,1,41,,xe" fillcolor="#44546a" strokecolor="#44546a" strokeweight="0">
                          <v:path arrowok="t" o:connecttype="custom" o:connectlocs="0,0;9525,25400;11113,30163;17463,127000;31750,209550;52388,293688;57150,307975;33338,255588;23813,230188;7938,128588;1588,65088;0,0" o:connectangles="0,0,0,0,0,0,0,0,0,0,0,0"/>
                        </v:shape>
                        <v:shape id="Freeform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" path="m,l31,65r-8,l,xe" fillcolor="#44546a" strokecolor="#44546a" strokeweight="0">
                          <v:path arrowok="t" o:connecttype="custom" o:connectlocs="0,0;49213,103188;36513,103188;0,0" o:connectangles="0,0,0,0"/>
                        </v:shape>
                        <v:shape id="Freeform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" path="m,l6,17,7,42,6,39,,23,,xe" fillcolor="#44546a" strokecolor="#44546a" strokeweight="0">
                          <v:path arrowok="t" o:connecttype="custom" o:connectlocs="0,0;9525,26988;11113,66675;9525,61913;0,36513;0,0" o:connectangles="0,0,0,0,0,0"/>
                        </v:shape>
                        <v:shape id="Freeform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" path="m,l6,16,21,49,33,84r12,34l44,118,13,53,11,42,,xe" fillcolor="#44546a" strokecolor="#44546a" strokeweight="0">
                          <v:path arrowok="t" o:connecttype="custom" o:connectlocs="0,0;9525,25400;33338,77788;52388,133350;71438,187325;69850,187325;20638,84138;17463,66675;0,0" o:connectangles="0,0,0,0,0,0,0,0,0"/>
                        </v:shape>
                      </v:group>
                      <v:group id="Group 20"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o:lock v:ext="edit" aspectratio="t"/>
                        <v:shape id="Freeform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" path="m,l41,155,86,309r39,116l125,450,79,311,41,183,7,54,,xe" fillcolor="#44546a" strokecolor="#44546a" strokeweight="0">
                          <v:fill opacity="13107f"/>
                          <v:stroke opacity="13107f"/>
                          <v:path arrowok="t" o:connecttype="custom" o:connectlocs="0,0;65088,246063;136525,490538;198438,674688;198438,714375;125413,493713;65088,290513;11113,85725;0,0" o:connectangles="0,0,0,0,0,0,0,0,0"/>
                        </v:shape>
                        <v:shape id="Freeform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" path="m,l8,20,37,96r32,74l118,275r-9,l61,174,30,100,,26,,xe" fillcolor="#44546a" strokecolor="#44546a" strokeweight="0">
                          <v:fill opacity="13107f"/>
                          <v:stroke opacity="13107f"/>
                          <v:path arrowok="t" o:connecttype="custom" o:connectlocs="0,0;12700,31750;58738,152400;109538,269875;187325,436563;173038,436563;96838,276225;47625,158750;0,41275;0,0" o:connectangles="0,0,0,0,0,0,0,0,0,0"/>
                        </v:shape>
                        <v:shape id="Freeform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" path="m,l16,72r4,49l18,112,,31,,xe" fillcolor="#44546a" strokecolor="#44546a" strokeweight="0">
                          <v:fill opacity="13107f"/>
                          <v:stroke opacity="13107f"/>
                          <v:path arrowok="t" o:connecttype="custom" o:connectlocs="0,0;25400,114300;31750,192088;28575,177800;0,49213;0,0" o:connectangles="0,0,0,0,0,0"/>
                        </v:shape>
                        <v:shape id="Freeform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" path="m,l11,46r11,83l36,211r19,90l76,389r27,87l123,533r21,55l155,632r3,11l142,608,118,544,95,478,69,391,47,302,29,212,13,107,,xe" fillcolor="#44546a" strokecolor="#44546a"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reeform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" path="m,l33,71r-9,l11,36,,xe" fillcolor="#44546a" strokecolor="#44546a" strokeweight="0">
                          <v:fill opacity="13107f"/>
                          <v:stroke opacity="13107f"/>
                          <v:path arrowok="t" o:connecttype="custom" o:connectlocs="0,0;52388,112713;38100,112713;17463,57150;0,0" o:connectangles="0,0,0,0,0"/>
                        </v:shape>
                        <v:shape id="Freeform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" path="m,l8,37r,4l15,95,4,49,,xe" fillcolor="#44546a" strokecolor="#44546a" strokeweight="0">
                          <v:fill opacity="13107f"/>
                          <v:stroke opacity="13107f"/>
                          <v:path arrowok="t" o:connecttype="custom" o:connectlocs="0,0;12700,58738;12700,65088;23813,150813;6350,77788;0,0" o:connectangles="0,0,0,0,0,0"/>
                        </v:shape>
                        <v:shape id="Freeform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" path="m402,r,1l363,39,325,79r-35,42l255,164r-44,58l171,284r-38,62l100,411,71,478,45,546,27,617,13,689,7,761r,21l,765r1,-4l7,688,21,616,40,545,66,475,95,409r35,-66l167,281r42,-61l253,163r34,-43l324,78,362,38,402,xe" fillcolor="#44546a" strokecolor="#44546a"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reeform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" path="m,l6,15r1,3l12,80r9,54l33,188r4,8l22,162,15,146,5,81,1,40,,xe" fillcolor="#44546a" strokecolor="#44546a" strokeweight="0">
                          <v:fill opacity="13107f"/>
                          <v:stroke opacity="13107f"/>
                          <v:path arrowok="t" o:connecttype="custom" o:connectlocs="0,0;9525,23813;11113,28575;19050,127000;33338,212725;52388,298450;58738,311150;34925,257175;23813,231775;7938,128588;1588,63500;0,0" o:connectangles="0,0,0,0,0,0,0,0,0,0,0,0"/>
                        </v:shape>
                        <v:shape id="Freeform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" path="m,l31,66r-7,l,xe" fillcolor="#44546a" strokecolor="#44546a" strokeweight="0">
                          <v:fill opacity="13107f"/>
                          <v:stroke opacity="13107f"/>
                          <v:path arrowok="t" o:connecttype="custom" o:connectlocs="0,0;49213,104775;38100,104775;0,0" o:connectangles="0,0,0,0"/>
                        </v:shape>
                        <v:shape id="Freeform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" path="m,l7,17r,26l6,40,,25,,xe" fillcolor="#44546a" strokecolor="#44546a" strokeweight="0">
                          <v:fill opacity="13107f"/>
                          <v:stroke opacity="13107f"/>
                          <v:path arrowok="t" o:connecttype="custom" o:connectlocs="0,0;11113,26988;11113,68263;9525,63500;0,39688;0,0" o:connectangles="0,0,0,0,0,0"/>
                        </v:shape>
                        <v:shape id="Freeform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" path="m,l7,16,22,50,33,86r13,35l45,121,14,55,11,44,,xe" fillcolor="#44546a" strokecolor="#44546a"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p>
        <w:p w14:paraId="0001F67F" w14:textId="77777777" w:rsidR="002654EB" w:rsidRPr="00817EBB" w:rsidRDefault="002654EB" w:rsidP="002654EB">
          <w:pPr>
            <w:rPr>
              <w:rFonts w:ascii="Calibri" w:eastAsia="Calibri" w:hAnsi="Calibri" w:cs="Times New Roman"/>
            </w:rPr>
          </w:pPr>
          <w:r w:rsidRPr="00817EBB">
            <w:rPr>
              <w:rFonts w:ascii="Calibri" w:eastAsia="Calibri" w:hAnsi="Calibri" w:cs="Times New Roman"/>
              <w:noProof/>
            </w:rPr>
            <mc:AlternateContent>
              <mc:Choice Requires="wps">
                <w:drawing>
                  <wp:anchor distT="0" distB="0" distL="114300" distR="114300" simplePos="0" relativeHeight="251660288" behindDoc="0" locked="0" layoutInCell="1" allowOverlap="1" wp14:anchorId="0E47DBD9" wp14:editId="44775CC4">
                    <wp:simplePos x="0" y="0"/>
                    <wp:positionH relativeFrom="margin">
                      <wp:align>right</wp:align>
                    </wp:positionH>
                    <mc:AlternateContent>
                      <mc:Choice Requires="wp14">
                        <wp:positionV relativeFrom="page">
                          <wp14:pctPosVOffset>17500</wp14:pctPosVOffset>
                        </wp:positionV>
                      </mc:Choice>
                      <mc:Fallback>
                        <wp:positionV relativeFrom="page">
                          <wp:posOffset>1870710</wp:posOffset>
                        </wp:positionV>
                      </mc:Fallback>
                    </mc:AlternateContent>
                    <wp:extent cx="3924300" cy="2152650"/>
                    <wp:effectExtent l="0" t="0" r="0" b="0"/>
                    <wp:wrapNone/>
                    <wp:docPr id="33" name="Text Box 33"/>
                    <wp:cNvGraphicFramePr/>
                    <a:graphic xmlns:a="http://schemas.openxmlformats.org/drawingml/2006/main">
                      <a:graphicData uri="http://schemas.microsoft.com/office/word/2010/wordprocessingShape">
                        <wps:wsp>
                          <wps:cNvSpPr txBox="1"/>
                          <wps:spPr>
                            <a:xfrm>
                              <a:off x="0" y="0"/>
                              <a:ext cx="3924300" cy="2152650"/>
                            </a:xfrm>
                            <a:prstGeom prst="rect">
                              <a:avLst/>
                            </a:prstGeom>
                            <a:noFill/>
                            <a:ln w="6350">
                              <a:noFill/>
                            </a:ln>
                            <a:effectLst/>
                          </wps:spPr>
                          <wps:txbx>
                            <w:txbxContent>
                              <w:bookmarkStart w:id="0" w:name="_Hlk488139050"/>
                              <w:p w14:paraId="69CCF59D" w14:textId="3DDD1478" w:rsidR="002654EB" w:rsidRPr="00817EBB" w:rsidRDefault="00000000" w:rsidP="002654EB">
                                <w:pPr>
                                  <w:pStyle w:val="NoSpacing1"/>
                                  <w:rPr>
                                    <w:rFonts w:ascii="Calibri Light" w:eastAsia="Times New Roman" w:hAnsi="Calibri Light" w:cs="Times New Roman"/>
                                    <w:color w:val="262626"/>
                                    <w:sz w:val="72"/>
                                  </w:rPr>
                                </w:pPr>
                                <w:sdt>
                                  <w:sdtPr>
                                    <w:rPr>
                                      <w:rFonts w:ascii="Calibri Light" w:eastAsia="Times New Roman" w:hAnsi="Calibri Light" w:cs="Times New Roman"/>
                                      <w:color w:val="262626"/>
                                      <w:sz w:val="72"/>
                                      <w:szCs w:val="72"/>
                                    </w:rPr>
                                    <w:alias w:val="Title"/>
                                    <w:tag w:val=""/>
                                    <w:id w:val="-112902467"/>
                                    <w:dataBinding w:prefixMappings="xmlns:ns0='http://purl.org/dc/elements/1.1/' xmlns:ns1='http://schemas.openxmlformats.org/package/2006/metadata/core-properties' " w:xpath="/ns1:coreProperties[1]/ns0:title[1]" w:storeItemID="{6C3C8BC8-F283-45AE-878A-BAB7291924A1}"/>
                                    <w:text/>
                                  </w:sdtPr>
                                  <w:sdtContent>
                                    <w:r w:rsidR="002C26BF">
                                      <w:rPr>
                                        <w:rFonts w:ascii="Calibri Light" w:eastAsia="Times New Roman" w:hAnsi="Calibri Light" w:cs="Times New Roman"/>
                                        <w:color w:val="262626"/>
                                        <w:sz w:val="72"/>
                                        <w:szCs w:val="72"/>
                                      </w:rPr>
                                      <w:t>Alternative Construction Education</w:t>
                                    </w:r>
                                  </w:sdtContent>
                                </w:sdt>
                                <w:bookmarkEnd w:id="0"/>
                              </w:p>
                              <w:p w14:paraId="76F77A99" w14:textId="6CF6BFE3" w:rsidR="002654EB" w:rsidRPr="00817EBB" w:rsidRDefault="00000000" w:rsidP="002654EB">
                                <w:pPr>
                                  <w:spacing w:before="120"/>
                                  <w:rPr>
                                    <w:color w:val="404040"/>
                                    <w:sz w:val="36"/>
                                    <w:szCs w:val="36"/>
                                  </w:rPr>
                                </w:pPr>
                                <w:sdt>
                                  <w:sdtPr>
                                    <w:rPr>
                                      <w:color w:val="404040"/>
                                      <w:sz w:val="36"/>
                                      <w:szCs w:val="36"/>
                                    </w:rPr>
                                    <w:alias w:val="Subtitle"/>
                                    <w:tag w:val=""/>
                                    <w:id w:val="489219508"/>
                                    <w:dataBinding w:prefixMappings="xmlns:ns0='http://purl.org/dc/elements/1.1/' xmlns:ns1='http://schemas.openxmlformats.org/package/2006/metadata/core-properties' " w:xpath="/ns1:coreProperties[1]/ns0:subject[1]" w:storeItemID="{6C3C8BC8-F283-45AE-878A-BAB7291924A1}"/>
                                    <w:text/>
                                  </w:sdtPr>
                                  <w:sdtContent>
                                    <w:r w:rsidR="002654EB">
                                      <w:rPr>
                                        <w:color w:val="404040"/>
                                        <w:sz w:val="36"/>
                                        <w:szCs w:val="36"/>
                                      </w:rPr>
                                      <w:t>Complaints Procedure</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0E47DBD9" id="_x0000_t202" coordsize="21600,21600" o:spt="202" path="m,l,21600r21600,l21600,xe">
                    <v:stroke joinstyle="miter"/>
                    <v:path gradientshapeok="t" o:connecttype="rect"/>
                  </v:shapetype>
                  <v:shape id="Text Box 33" o:spid="_x0000_s1055" type="#_x0000_t202" style="position:absolute;margin-left:257.8pt;margin-top:0;width:309pt;height:169.5pt;z-index:251660288;visibility:visible;mso-wrap-style:square;mso-width-percent:0;mso-height-percent:0;mso-top-percent:175;mso-wrap-distance-left:9pt;mso-wrap-distance-top:0;mso-wrap-distance-right:9pt;mso-wrap-distance-bottom:0;mso-position-horizontal:right;mso-position-horizontal-relative:margin;mso-position-vertical-relative:page;mso-width-percent:0;mso-height-percent:0;mso-top-percent:175;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" filled="f" stroked="f" strokeweight=".5pt">
                    <v:textbox inset="0,0,0,0">
                      <w:txbxContent>
                        <w:bookmarkStart w:id="1" w:name="_Hlk488139050"/>
                        <w:p w14:paraId="69CCF59D" w14:textId="3DDD1478" w:rsidR="002654EB" w:rsidRPr="00817EBB" w:rsidRDefault="00000000" w:rsidP="002654EB">
                          <w:pPr>
                            <w:pStyle w:val="NoSpacing1"/>
                            <w:rPr>
                              <w:rFonts w:ascii="Calibri Light" w:eastAsia="Times New Roman" w:hAnsi="Calibri Light" w:cs="Times New Roman"/>
                              <w:color w:val="262626"/>
                              <w:sz w:val="72"/>
                            </w:rPr>
                          </w:pPr>
                          <w:sdt>
                            <w:sdtPr>
                              <w:rPr>
                                <w:rFonts w:ascii="Calibri Light" w:eastAsia="Times New Roman" w:hAnsi="Calibri Light" w:cs="Times New Roman"/>
                                <w:color w:val="262626"/>
                                <w:sz w:val="72"/>
                                <w:szCs w:val="72"/>
                              </w:rPr>
                              <w:alias w:val="Title"/>
                              <w:tag w:val=""/>
                              <w:id w:val="-112902467"/>
                              <w:dataBinding w:prefixMappings="xmlns:ns0='http://purl.org/dc/elements/1.1/' xmlns:ns1='http://schemas.openxmlformats.org/package/2006/metadata/core-properties' " w:xpath="/ns1:coreProperties[1]/ns0:title[1]" w:storeItemID="{6C3C8BC8-F283-45AE-878A-BAB7291924A1}"/>
                              <w:text/>
                            </w:sdtPr>
                            <w:sdtContent>
                              <w:r w:rsidR="002C26BF">
                                <w:rPr>
                                  <w:rFonts w:ascii="Calibri Light" w:eastAsia="Times New Roman" w:hAnsi="Calibri Light" w:cs="Times New Roman"/>
                                  <w:color w:val="262626"/>
                                  <w:sz w:val="72"/>
                                  <w:szCs w:val="72"/>
                                </w:rPr>
                                <w:t>Alternative Construction Education</w:t>
                              </w:r>
                            </w:sdtContent>
                          </w:sdt>
                          <w:bookmarkEnd w:id="1"/>
                        </w:p>
                        <w:p w14:paraId="76F77A99" w14:textId="6CF6BFE3" w:rsidR="002654EB" w:rsidRPr="00817EBB" w:rsidRDefault="00000000" w:rsidP="002654EB">
                          <w:pPr>
                            <w:spacing w:before="120"/>
                            <w:rPr>
                              <w:color w:val="404040"/>
                              <w:sz w:val="36"/>
                              <w:szCs w:val="36"/>
                            </w:rPr>
                          </w:pPr>
                          <w:sdt>
                            <w:sdtPr>
                              <w:rPr>
                                <w:color w:val="404040"/>
                                <w:sz w:val="36"/>
                                <w:szCs w:val="36"/>
                              </w:rPr>
                              <w:alias w:val="Subtitle"/>
                              <w:tag w:val=""/>
                              <w:id w:val="489219508"/>
                              <w:dataBinding w:prefixMappings="xmlns:ns0='http://purl.org/dc/elements/1.1/' xmlns:ns1='http://schemas.openxmlformats.org/package/2006/metadata/core-properties' " w:xpath="/ns1:coreProperties[1]/ns0:subject[1]" w:storeItemID="{6C3C8BC8-F283-45AE-878A-BAB7291924A1}"/>
                              <w:text/>
                            </w:sdtPr>
                            <w:sdtContent>
                              <w:r w:rsidR="002654EB">
                                <w:rPr>
                                  <w:color w:val="404040"/>
                                  <w:sz w:val="36"/>
                                  <w:szCs w:val="36"/>
                                </w:rPr>
                                <w:t>Complaints Procedure</w:t>
                              </w:r>
                            </w:sdtContent>
                          </w:sdt>
                        </w:p>
                      </w:txbxContent>
                    </v:textbox>
                    <w10:wrap anchorx="margin" anchory="page"/>
                  </v:shape>
                </w:pict>
              </mc:Fallback>
            </mc:AlternateContent>
          </w:r>
          <w:r w:rsidRPr="00817EBB">
            <w:rPr>
              <w:rFonts w:ascii="Calibri" w:eastAsia="Calibri" w:hAnsi="Calibri" w:cs="Times New Roman"/>
              <w:noProof/>
            </w:rPr>
            <w:drawing>
              <wp:inline distT="0" distB="0" distL="0" distR="0" wp14:anchorId="572CA7AD" wp14:editId="67296C24">
                <wp:extent cx="1877695" cy="878205"/>
                <wp:effectExtent l="0" t="0" r="8255"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77695" cy="878205"/>
                        </a:xfrm>
                        <a:prstGeom prst="rect">
                          <a:avLst/>
                        </a:prstGeom>
                        <a:noFill/>
                      </pic:spPr>
                    </pic:pic>
                  </a:graphicData>
                </a:graphic>
              </wp:inline>
            </w:drawing>
          </w:r>
        </w:p>
      </w:sdtContent>
    </w:sdt>
    <w:p w14:paraId="665A103F" w14:textId="77777777" w:rsidR="002654EB" w:rsidRPr="00817EBB" w:rsidRDefault="002654EB" w:rsidP="002654EB">
      <w:pPr>
        <w:rPr>
          <w:rFonts w:ascii="Calibri" w:eastAsia="Calibri" w:hAnsi="Calibri" w:cs="Times New Roman"/>
        </w:rPr>
      </w:pPr>
    </w:p>
    <w:p w14:paraId="282E1DE0" w14:textId="77777777" w:rsidR="002654EB" w:rsidRPr="00817EBB" w:rsidRDefault="002654EB" w:rsidP="002654EB">
      <w:pPr>
        <w:rPr>
          <w:rFonts w:ascii="Calibri" w:eastAsia="Calibri" w:hAnsi="Calibri" w:cs="Times New Roman"/>
        </w:rPr>
      </w:pPr>
    </w:p>
    <w:p w14:paraId="0C3CEBAD" w14:textId="77777777" w:rsidR="002654EB" w:rsidRPr="00817EBB" w:rsidRDefault="002654EB" w:rsidP="002654EB">
      <w:pPr>
        <w:rPr>
          <w:rFonts w:ascii="Calibri" w:eastAsia="Calibri" w:hAnsi="Calibri" w:cs="Times New Roman"/>
        </w:rPr>
      </w:pPr>
    </w:p>
    <w:p w14:paraId="182A0266" w14:textId="77777777" w:rsidR="002654EB" w:rsidRPr="00817EBB" w:rsidRDefault="002654EB" w:rsidP="002654EB">
      <w:pPr>
        <w:rPr>
          <w:rFonts w:ascii="Calibri" w:eastAsia="Calibri" w:hAnsi="Calibri" w:cs="Times New Roman"/>
        </w:rPr>
      </w:pPr>
    </w:p>
    <w:p w14:paraId="1EAABF86" w14:textId="77777777" w:rsidR="002654EB" w:rsidRPr="00817EBB" w:rsidRDefault="002654EB" w:rsidP="002654EB">
      <w:pPr>
        <w:rPr>
          <w:rFonts w:ascii="Calibri" w:eastAsia="Calibri" w:hAnsi="Calibri" w:cs="Times New Roman"/>
        </w:rPr>
      </w:pPr>
    </w:p>
    <w:p w14:paraId="17824190" w14:textId="77777777" w:rsidR="002654EB" w:rsidRPr="00817EBB" w:rsidRDefault="002654EB" w:rsidP="002654EB">
      <w:pPr>
        <w:rPr>
          <w:rFonts w:ascii="Calibri" w:eastAsia="Calibri" w:hAnsi="Calibri" w:cs="Times New Roman"/>
        </w:rPr>
      </w:pPr>
    </w:p>
    <w:p w14:paraId="7B19E888" w14:textId="77777777" w:rsidR="002654EB" w:rsidRPr="00817EBB" w:rsidRDefault="002654EB" w:rsidP="002654EB">
      <w:pPr>
        <w:rPr>
          <w:rFonts w:ascii="Calibri" w:eastAsia="Calibri" w:hAnsi="Calibri" w:cs="Times New Roman"/>
        </w:rPr>
      </w:pPr>
    </w:p>
    <w:p w14:paraId="2BFAA497" w14:textId="77777777" w:rsidR="002654EB" w:rsidRPr="00817EBB" w:rsidRDefault="002654EB" w:rsidP="002654EB">
      <w:pPr>
        <w:rPr>
          <w:rFonts w:ascii="Calibri" w:eastAsia="Calibri" w:hAnsi="Calibri" w:cs="Times New Roman"/>
        </w:rPr>
      </w:pPr>
    </w:p>
    <w:p w14:paraId="49890002" w14:textId="77777777" w:rsidR="002654EB" w:rsidRPr="00817EBB" w:rsidRDefault="002654EB" w:rsidP="002654EB">
      <w:pPr>
        <w:rPr>
          <w:rFonts w:ascii="Calibri" w:eastAsia="Calibri" w:hAnsi="Calibri" w:cs="Times New Roman"/>
        </w:rPr>
      </w:pPr>
    </w:p>
    <w:p w14:paraId="27D22DB0" w14:textId="77777777" w:rsidR="002654EB" w:rsidRPr="00817EBB" w:rsidRDefault="002654EB" w:rsidP="002654EB">
      <w:pPr>
        <w:rPr>
          <w:rFonts w:ascii="Calibri" w:eastAsia="Calibri" w:hAnsi="Calibri" w:cs="Times New Roman"/>
        </w:rPr>
      </w:pPr>
    </w:p>
    <w:p w14:paraId="452F6E10" w14:textId="77777777" w:rsidR="002654EB" w:rsidRPr="00817EBB" w:rsidRDefault="002654EB" w:rsidP="002654EB">
      <w:pPr>
        <w:rPr>
          <w:rFonts w:ascii="Calibri" w:eastAsia="Calibri" w:hAnsi="Calibri" w:cs="Times New Roman"/>
        </w:rPr>
      </w:pPr>
    </w:p>
    <w:p w14:paraId="479E2D56" w14:textId="77777777" w:rsidR="002654EB" w:rsidRPr="00817EBB" w:rsidRDefault="002654EB" w:rsidP="002654EB">
      <w:pPr>
        <w:rPr>
          <w:rFonts w:ascii="Calibri" w:eastAsia="Calibri" w:hAnsi="Calibri" w:cs="Times New Roman"/>
        </w:rPr>
      </w:pPr>
    </w:p>
    <w:p w14:paraId="1A3E07B3" w14:textId="77777777" w:rsidR="002654EB" w:rsidRPr="00817EBB" w:rsidRDefault="002654EB" w:rsidP="002654EB">
      <w:pPr>
        <w:rPr>
          <w:rFonts w:ascii="Calibri" w:eastAsia="Calibri" w:hAnsi="Calibri" w:cs="Times New Roman"/>
        </w:rPr>
      </w:pPr>
    </w:p>
    <w:p w14:paraId="58BA0E21" w14:textId="77777777" w:rsidR="002654EB" w:rsidRPr="00817EBB" w:rsidRDefault="002654EB" w:rsidP="002654EB">
      <w:pPr>
        <w:rPr>
          <w:rFonts w:ascii="Calibri" w:eastAsia="Calibri" w:hAnsi="Calibri" w:cs="Times New Roman"/>
        </w:rPr>
      </w:pPr>
    </w:p>
    <w:p w14:paraId="74BCF95A" w14:textId="77777777" w:rsidR="002654EB" w:rsidRPr="00817EBB" w:rsidRDefault="002654EB" w:rsidP="002654EB">
      <w:pPr>
        <w:rPr>
          <w:rFonts w:ascii="Calibri" w:eastAsia="Calibri" w:hAnsi="Calibri" w:cs="Times New Roman"/>
        </w:rPr>
      </w:pPr>
    </w:p>
    <w:p w14:paraId="10B6EB15" w14:textId="77777777" w:rsidR="002654EB" w:rsidRPr="00817EBB" w:rsidRDefault="002654EB" w:rsidP="002654EB">
      <w:pPr>
        <w:rPr>
          <w:rFonts w:ascii="Calibri" w:eastAsia="Calibri" w:hAnsi="Calibri" w:cs="Times New Roman"/>
        </w:rPr>
      </w:pPr>
    </w:p>
    <w:p w14:paraId="546541FF" w14:textId="77777777" w:rsidR="002654EB" w:rsidRPr="00817EBB" w:rsidRDefault="002654EB" w:rsidP="002654EB">
      <w:pPr>
        <w:rPr>
          <w:rFonts w:ascii="Calibri" w:eastAsia="Calibri" w:hAnsi="Calibri" w:cs="Times New Roman"/>
        </w:rPr>
      </w:pPr>
    </w:p>
    <w:p w14:paraId="4BA1A469" w14:textId="77777777" w:rsidR="002654EB" w:rsidRPr="00817EBB" w:rsidRDefault="002654EB" w:rsidP="002654EB">
      <w:pPr>
        <w:rPr>
          <w:rFonts w:ascii="Calibri" w:eastAsia="Calibri" w:hAnsi="Calibri" w:cs="Times New Roman"/>
        </w:rPr>
      </w:pPr>
    </w:p>
    <w:p w14:paraId="132D22A5" w14:textId="77777777" w:rsidR="002654EB" w:rsidRPr="00817EBB" w:rsidRDefault="002654EB" w:rsidP="002654EB">
      <w:pPr>
        <w:rPr>
          <w:rFonts w:ascii="Calibri" w:eastAsia="Calibri" w:hAnsi="Calibri" w:cs="Times New Roman"/>
        </w:rPr>
      </w:pPr>
    </w:p>
    <w:p w14:paraId="4596C6E5" w14:textId="77777777" w:rsidR="002654EB" w:rsidRPr="00817EBB" w:rsidRDefault="002654EB" w:rsidP="002654EB">
      <w:pPr>
        <w:rPr>
          <w:rFonts w:ascii="Calibri" w:eastAsia="Calibri" w:hAnsi="Calibri" w:cs="Times New Roman"/>
          <w:b/>
          <w:bCs/>
          <w:sz w:val="28"/>
          <w:szCs w:val="28"/>
        </w:rPr>
      </w:pPr>
    </w:p>
    <w:p w14:paraId="44590673" w14:textId="77777777" w:rsidR="002654EB" w:rsidRPr="00817EBB" w:rsidRDefault="002654EB" w:rsidP="002654EB">
      <w:pPr>
        <w:rPr>
          <w:rFonts w:ascii="Calibri" w:eastAsia="Calibri" w:hAnsi="Calibri" w:cs="Times New Roman"/>
          <w:b/>
          <w:bCs/>
          <w:sz w:val="28"/>
          <w:szCs w:val="28"/>
        </w:rPr>
      </w:pPr>
    </w:p>
    <w:p w14:paraId="265939A7" w14:textId="77777777" w:rsidR="002654EB" w:rsidRPr="00817EBB" w:rsidRDefault="002654EB" w:rsidP="002654EB">
      <w:pPr>
        <w:rPr>
          <w:rFonts w:ascii="Calibri" w:eastAsia="Calibri" w:hAnsi="Calibri" w:cs="Times New Roman"/>
          <w:b/>
          <w:bCs/>
          <w:sz w:val="28"/>
          <w:szCs w:val="28"/>
        </w:rPr>
      </w:pPr>
    </w:p>
    <w:p w14:paraId="48058745" w14:textId="72F91110" w:rsidR="002654EB" w:rsidRPr="00817EBB" w:rsidRDefault="002654EB" w:rsidP="002654EB">
      <w:pPr>
        <w:rPr>
          <w:rFonts w:ascii="Calibri" w:eastAsia="Calibri" w:hAnsi="Calibri" w:cs="Times New Roman"/>
          <w:b/>
          <w:bCs/>
          <w:sz w:val="28"/>
          <w:szCs w:val="28"/>
        </w:rPr>
      </w:pPr>
      <w:r w:rsidRPr="00817EBB">
        <w:rPr>
          <w:rFonts w:ascii="Calibri" w:eastAsia="Calibri" w:hAnsi="Calibri" w:cs="Times New Roman"/>
          <w:noProof/>
        </w:rPr>
        <mc:AlternateContent>
          <mc:Choice Requires="wps">
            <w:drawing>
              <wp:anchor distT="0" distB="0" distL="114300" distR="114300" simplePos="0" relativeHeight="251661312" behindDoc="0" locked="0" layoutInCell="1" allowOverlap="1" wp14:anchorId="17B5D84C" wp14:editId="17189E09">
                <wp:simplePos x="0" y="0"/>
                <mc:AlternateContent>
                  <mc:Choice Requires="wp14">
                    <wp:positionH relativeFrom="page">
                      <wp14:pctPosHOffset>42000</wp14:pctPosHOffset>
                    </wp:positionH>
                  </mc:Choice>
                  <mc:Fallback>
                    <wp:positionH relativeFrom="page">
                      <wp:posOffset>3175000</wp:posOffset>
                    </wp:positionH>
                  </mc:Fallback>
                </mc:AlternateContent>
                <mc:AlternateContent>
                  <mc:Choice Requires="wp14">
                    <wp:positionV relativeFrom="page">
                      <wp14:pctPosVOffset>88000</wp14:pctPosVOffset>
                    </wp:positionV>
                  </mc:Choice>
                  <mc:Fallback>
                    <wp:positionV relativeFrom="page">
                      <wp:posOffset>9408795</wp:posOffset>
                    </wp:positionV>
                  </mc:Fallback>
                </mc:AlternateContent>
                <wp:extent cx="3657600" cy="497937"/>
                <wp:effectExtent l="0" t="0" r="7620" b="0"/>
                <wp:wrapNone/>
                <wp:docPr id="32" name="Text Box 32"/>
                <wp:cNvGraphicFramePr/>
                <a:graphic xmlns:a="http://schemas.openxmlformats.org/drawingml/2006/main">
                  <a:graphicData uri="http://schemas.microsoft.com/office/word/2010/wordprocessingShape">
                    <wps:wsp>
                      <wps:cNvSpPr txBox="1"/>
                      <wps:spPr>
                        <a:xfrm>
                          <a:off x="0" y="0"/>
                          <a:ext cx="3657600" cy="497937"/>
                        </a:xfrm>
                        <a:prstGeom prst="rect">
                          <a:avLst/>
                        </a:prstGeom>
                        <a:noFill/>
                        <a:ln w="6350">
                          <a:noFill/>
                        </a:ln>
                        <a:effectLst/>
                      </wps:spPr>
                      <wps:txbx>
                        <w:txbxContent>
                          <w:p w14:paraId="21FDA9A0" w14:textId="19088AA4" w:rsidR="002654EB" w:rsidRPr="00817EBB" w:rsidRDefault="00000000" w:rsidP="002654EB">
                            <w:pPr>
                              <w:pStyle w:val="NoSpacing1"/>
                              <w:rPr>
                                <w:color w:val="4472C4"/>
                                <w:sz w:val="26"/>
                                <w:szCs w:val="26"/>
                              </w:rPr>
                            </w:pPr>
                            <w:sdt>
                              <w:sdtPr>
                                <w:rPr>
                                  <w:color w:val="4472C4"/>
                                  <w:sz w:val="26"/>
                                  <w:szCs w:val="26"/>
                                </w:rPr>
                                <w:alias w:val="Author"/>
                                <w:tag w:val=""/>
                                <w:id w:val="-750812539"/>
                                <w:dataBinding w:prefixMappings="xmlns:ns0='http://purl.org/dc/elements/1.1/' xmlns:ns1='http://schemas.openxmlformats.org/package/2006/metadata/core-properties' " w:xpath="/ns1:coreProperties[1]/ns0:creator[1]" w:storeItemID="{6C3C8BC8-F283-45AE-878A-BAB7291924A1}"/>
                                <w:text/>
                              </w:sdtPr>
                              <w:sdtContent>
                                <w:r w:rsidR="002654EB">
                                  <w:rPr>
                                    <w:color w:val="4472C4"/>
                                    <w:sz w:val="26"/>
                                    <w:szCs w:val="26"/>
                                  </w:rPr>
                                  <w:t>bing findlater</w:t>
                                </w:r>
                              </w:sdtContent>
                            </w:sdt>
                          </w:p>
                          <w:p w14:paraId="1B6130E0" w14:textId="19822E2B" w:rsidR="002654EB" w:rsidRPr="00817EBB" w:rsidRDefault="00000000" w:rsidP="002654EB">
                            <w:pPr>
                              <w:pStyle w:val="NoSpacing1"/>
                              <w:rPr>
                                <w:color w:val="595959"/>
                                <w:sz w:val="20"/>
                              </w:rPr>
                            </w:pPr>
                            <w:sdt>
                              <w:sdtPr>
                                <w:rPr>
                                  <w:caps/>
                                  <w:color w:val="595959"/>
                                  <w:sz w:val="20"/>
                                </w:rPr>
                                <w:alias w:val="Company"/>
                                <w:tag w:val=""/>
                                <w:id w:val="-1981915184"/>
                                <w:dataBinding w:prefixMappings="xmlns:ns0='http://schemas.openxmlformats.org/officeDocument/2006/extended-properties' " w:xpath="/ns0:Properties[1]/ns0:Company[1]" w:storeItemID="{6668398D-A668-4E3E-A5EB-62B293D839F1}"/>
                                <w:text/>
                              </w:sdtPr>
                              <w:sdtContent>
                                <w:r w:rsidR="002654EB">
                                  <w:rPr>
                                    <w:caps/>
                                    <w:color w:val="595959"/>
                                    <w:sz w:val="20"/>
                                  </w:rPr>
                                  <w:t>july 202</w:t>
                                </w:r>
                                <w:r w:rsidR="00F4501B">
                                  <w:rPr>
                                    <w:caps/>
                                    <w:color w:val="595959"/>
                                    <w:sz w:val="20"/>
                                  </w:rPr>
                                  <w:t>3</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45000</wp14:pctWidth>
                </wp14:sizeRelH>
                <wp14:sizeRelV relativeFrom="margin">
                  <wp14:pctHeight>0</wp14:pctHeight>
                </wp14:sizeRelV>
              </wp:anchor>
            </w:drawing>
          </mc:Choice>
          <mc:Fallback>
            <w:pict>
              <v:shapetype w14:anchorId="17B5D84C" id="_x0000_t202" coordsize="21600,21600" o:spt="202" path="m,l,21600r21600,l21600,xe">
                <v:stroke joinstyle="miter"/>
                <v:path gradientshapeok="t" o:connecttype="rect"/>
              </v:shapetype>
              <v:shape id="Text Box 32" o:spid="_x0000_s1056" type="#_x0000_t202" style="position:absolute;margin-left:0;margin-top:0;width:4in;height:39.2pt;z-index:251661312;visibility:visible;mso-wrap-style:square;mso-width-percent:450;mso-height-percent:0;mso-left-percent:420;mso-top-percent:880;mso-wrap-distance-left:9pt;mso-wrap-distance-top:0;mso-wrap-distance-right:9pt;mso-wrap-distance-bottom:0;mso-position-horizontal-relative:page;mso-position-vertical-relative:page;mso-width-percent:450;mso-height-percent:0;mso-left-percent:420;mso-top-percent:88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" filled="f" stroked="f" strokeweight=".5pt">
                <v:textbox inset="0,0,0,0">
                  <w:txbxContent>
                    <w:p w14:paraId="21FDA9A0" w14:textId="19088AA4" w:rsidR="002654EB" w:rsidRPr="00817EBB" w:rsidRDefault="00000000" w:rsidP="002654EB">
                      <w:pPr>
                        <w:pStyle w:val="NoSpacing1"/>
                        <w:rPr>
                          <w:color w:val="4472C4"/>
                          <w:sz w:val="26"/>
                          <w:szCs w:val="26"/>
                        </w:rPr>
                      </w:pPr>
                      <w:sdt>
                        <w:sdtPr>
                          <w:rPr>
                            <w:color w:val="4472C4"/>
                            <w:sz w:val="26"/>
                            <w:szCs w:val="26"/>
                          </w:rPr>
                          <w:alias w:val="Author"/>
                          <w:tag w:val=""/>
                          <w:id w:val="-750812539"/>
                          <w:dataBinding w:prefixMappings="xmlns:ns0='http://purl.org/dc/elements/1.1/' xmlns:ns1='http://schemas.openxmlformats.org/package/2006/metadata/core-properties' " w:xpath="/ns1:coreProperties[1]/ns0:creator[1]" w:storeItemID="{6C3C8BC8-F283-45AE-878A-BAB7291924A1}"/>
                          <w:text/>
                        </w:sdtPr>
                        <w:sdtContent>
                          <w:r w:rsidR="002654EB">
                            <w:rPr>
                              <w:color w:val="4472C4"/>
                              <w:sz w:val="26"/>
                              <w:szCs w:val="26"/>
                            </w:rPr>
                            <w:t>bing findlater</w:t>
                          </w:r>
                        </w:sdtContent>
                      </w:sdt>
                    </w:p>
                    <w:p w14:paraId="1B6130E0" w14:textId="19822E2B" w:rsidR="002654EB" w:rsidRPr="00817EBB" w:rsidRDefault="00000000" w:rsidP="002654EB">
                      <w:pPr>
                        <w:pStyle w:val="NoSpacing1"/>
                        <w:rPr>
                          <w:color w:val="595959"/>
                          <w:sz w:val="20"/>
                        </w:rPr>
                      </w:pPr>
                      <w:sdt>
                        <w:sdtPr>
                          <w:rPr>
                            <w:caps/>
                            <w:color w:val="595959"/>
                            <w:sz w:val="20"/>
                          </w:rPr>
                          <w:alias w:val="Company"/>
                          <w:tag w:val=""/>
                          <w:id w:val="-1981915184"/>
                          <w:dataBinding w:prefixMappings="xmlns:ns0='http://schemas.openxmlformats.org/officeDocument/2006/extended-properties' " w:xpath="/ns0:Properties[1]/ns0:Company[1]" w:storeItemID="{6668398D-A668-4E3E-A5EB-62B293D839F1}"/>
                          <w:text/>
                        </w:sdtPr>
                        <w:sdtContent>
                          <w:r w:rsidR="002654EB">
                            <w:rPr>
                              <w:caps/>
                              <w:color w:val="595959"/>
                              <w:sz w:val="20"/>
                            </w:rPr>
                            <w:t>july 202</w:t>
                          </w:r>
                          <w:r w:rsidR="00F4501B">
                            <w:rPr>
                              <w:caps/>
                              <w:color w:val="595959"/>
                              <w:sz w:val="20"/>
                            </w:rPr>
                            <w:t>3</w:t>
                          </w:r>
                        </w:sdtContent>
                      </w:sdt>
                    </w:p>
                  </w:txbxContent>
                </v:textbox>
                <w10:wrap anchorx="page" anchory="page"/>
              </v:shape>
            </w:pict>
          </mc:Fallback>
        </mc:AlternateContent>
      </w:r>
      <w:r w:rsidRPr="00817EBB">
        <w:rPr>
          <w:rFonts w:ascii="Calibri" w:eastAsia="Calibri" w:hAnsi="Calibri" w:cs="Times New Roman"/>
          <w:b/>
          <w:bCs/>
          <w:sz w:val="28"/>
          <w:szCs w:val="28"/>
        </w:rPr>
        <w:br w:type="page"/>
      </w:r>
    </w:p>
    <w:p w14:paraId="17234679" w14:textId="77777777" w:rsidR="002654EB" w:rsidRPr="00817EBB" w:rsidRDefault="002654EB" w:rsidP="002654EB">
      <w:pPr>
        <w:rPr>
          <w:rFonts w:ascii="Arial" w:eastAsia="Calibri" w:hAnsi="Arial" w:cs="Arial"/>
          <w:b/>
          <w:bCs/>
          <w:sz w:val="24"/>
          <w:szCs w:val="24"/>
        </w:rPr>
      </w:pPr>
    </w:p>
    <w:tbl>
      <w:tblPr>
        <w:tblStyle w:val="TableGrid1"/>
        <w:tblpPr w:leftFromText="180" w:rightFromText="180" w:vertAnchor="page" w:horzAnchor="margin" w:tblpY="10831"/>
        <w:tblW w:w="10627" w:type="dxa"/>
        <w:tblLayout w:type="fixed"/>
        <w:tblLook w:val="04A0" w:firstRow="1" w:lastRow="0" w:firstColumn="1" w:lastColumn="0" w:noHBand="0" w:noVBand="1"/>
      </w:tblPr>
      <w:tblGrid>
        <w:gridCol w:w="2405"/>
        <w:gridCol w:w="8222"/>
      </w:tblGrid>
      <w:tr w:rsidR="002654EB" w:rsidRPr="00817EBB" w14:paraId="61EAD3B8" w14:textId="77777777" w:rsidTr="00BC37FB">
        <w:tc>
          <w:tcPr>
            <w:tcW w:w="2405" w:type="dxa"/>
          </w:tcPr>
          <w:p w14:paraId="3F5352B8" w14:textId="77777777" w:rsidR="002654EB" w:rsidRPr="00817EBB" w:rsidRDefault="002654EB" w:rsidP="00BC37FB">
            <w:pPr>
              <w:rPr>
                <w:rFonts w:ascii="Arial" w:eastAsia="Calibri" w:hAnsi="Arial" w:cs="Arial"/>
                <w:b/>
                <w:bCs/>
                <w:sz w:val="24"/>
                <w:szCs w:val="24"/>
              </w:rPr>
            </w:pPr>
            <w:r w:rsidRPr="00817EBB">
              <w:rPr>
                <w:rFonts w:ascii="Arial" w:eastAsia="Calibri" w:hAnsi="Arial" w:cs="Arial"/>
                <w:b/>
                <w:bCs/>
                <w:sz w:val="24"/>
                <w:szCs w:val="24"/>
              </w:rPr>
              <w:t>Policy title:</w:t>
            </w:r>
          </w:p>
        </w:tc>
        <w:tc>
          <w:tcPr>
            <w:tcW w:w="8222" w:type="dxa"/>
          </w:tcPr>
          <w:p w14:paraId="7A99309C" w14:textId="67D9D48C" w:rsidR="002654EB" w:rsidRPr="00817EBB" w:rsidRDefault="002654EB" w:rsidP="00BC37FB">
            <w:pPr>
              <w:rPr>
                <w:rFonts w:ascii="Arial" w:eastAsia="Calibri" w:hAnsi="Arial" w:cs="Arial"/>
                <w:sz w:val="24"/>
                <w:szCs w:val="24"/>
              </w:rPr>
            </w:pPr>
            <w:r>
              <w:rPr>
                <w:rFonts w:ascii="Arial" w:eastAsia="Calibri" w:hAnsi="Arial" w:cs="Arial"/>
                <w:sz w:val="24"/>
                <w:szCs w:val="24"/>
              </w:rPr>
              <w:t>Complaints Procedure</w:t>
            </w:r>
          </w:p>
        </w:tc>
      </w:tr>
      <w:tr w:rsidR="002654EB" w:rsidRPr="00817EBB" w14:paraId="472CA192" w14:textId="77777777" w:rsidTr="00BC37FB">
        <w:tc>
          <w:tcPr>
            <w:tcW w:w="2405" w:type="dxa"/>
          </w:tcPr>
          <w:p w14:paraId="08C92E36" w14:textId="77777777" w:rsidR="002654EB" w:rsidRPr="00817EBB" w:rsidRDefault="002654EB" w:rsidP="00BC37FB">
            <w:pPr>
              <w:rPr>
                <w:rFonts w:ascii="Arial" w:eastAsia="Calibri" w:hAnsi="Arial" w:cs="Arial"/>
                <w:b/>
                <w:bCs/>
                <w:sz w:val="24"/>
                <w:szCs w:val="24"/>
              </w:rPr>
            </w:pPr>
            <w:r w:rsidRPr="00817EBB">
              <w:rPr>
                <w:rFonts w:ascii="Arial" w:eastAsia="Calibri" w:hAnsi="Arial" w:cs="Arial"/>
                <w:b/>
                <w:bCs/>
                <w:sz w:val="24"/>
                <w:szCs w:val="24"/>
              </w:rPr>
              <w:t>Function:</w:t>
            </w:r>
          </w:p>
        </w:tc>
        <w:tc>
          <w:tcPr>
            <w:tcW w:w="8222" w:type="dxa"/>
          </w:tcPr>
          <w:p w14:paraId="28FE8477" w14:textId="61DDEA7F" w:rsidR="002654EB" w:rsidRPr="00817EBB" w:rsidRDefault="002654EB" w:rsidP="00BC37FB">
            <w:pPr>
              <w:rPr>
                <w:rFonts w:ascii="Arial" w:eastAsia="Calibri" w:hAnsi="Arial" w:cs="Arial"/>
                <w:sz w:val="24"/>
                <w:szCs w:val="24"/>
              </w:rPr>
            </w:pPr>
            <w:r w:rsidRPr="002654EB">
              <w:rPr>
                <w:rFonts w:ascii="Arial" w:eastAsia="Calibri" w:hAnsi="Arial" w:cs="Arial"/>
                <w:sz w:val="24"/>
                <w:szCs w:val="24"/>
              </w:rPr>
              <w:t>The purpose of our Complaints Policy and Process is to ensure that all complaints are dealt with promptly and consistently and are handled with courtesy and fairness.</w:t>
            </w:r>
            <w:r>
              <w:rPr>
                <w:rFonts w:ascii="Arial" w:eastAsia="Calibri" w:hAnsi="Arial" w:cs="Arial"/>
                <w:sz w:val="24"/>
                <w:szCs w:val="24"/>
              </w:rPr>
              <w:t xml:space="preserve"> </w:t>
            </w:r>
            <w:r w:rsidRPr="002654EB">
              <w:rPr>
                <w:rFonts w:ascii="Arial" w:eastAsia="Calibri" w:hAnsi="Arial" w:cs="Arial"/>
                <w:sz w:val="24"/>
                <w:szCs w:val="24"/>
              </w:rPr>
              <w:t>As a result of a complaint, we will aim to rectify the issue and improve our service.</w:t>
            </w:r>
          </w:p>
        </w:tc>
      </w:tr>
      <w:tr w:rsidR="002654EB" w:rsidRPr="00817EBB" w14:paraId="175236E6" w14:textId="77777777" w:rsidTr="00BC37FB">
        <w:tc>
          <w:tcPr>
            <w:tcW w:w="2405" w:type="dxa"/>
          </w:tcPr>
          <w:p w14:paraId="163F3DCD" w14:textId="77777777" w:rsidR="002654EB" w:rsidRPr="00817EBB" w:rsidRDefault="002654EB" w:rsidP="00BC37FB">
            <w:pPr>
              <w:rPr>
                <w:rFonts w:ascii="Arial" w:eastAsia="Calibri" w:hAnsi="Arial" w:cs="Arial"/>
                <w:b/>
                <w:bCs/>
                <w:sz w:val="24"/>
                <w:szCs w:val="24"/>
              </w:rPr>
            </w:pPr>
            <w:r w:rsidRPr="00817EBB">
              <w:rPr>
                <w:rFonts w:ascii="Arial" w:eastAsia="Calibri" w:hAnsi="Arial" w:cs="Arial"/>
                <w:b/>
                <w:bCs/>
                <w:sz w:val="24"/>
                <w:szCs w:val="24"/>
              </w:rPr>
              <w:t>Status:</w:t>
            </w:r>
          </w:p>
        </w:tc>
        <w:tc>
          <w:tcPr>
            <w:tcW w:w="8222" w:type="dxa"/>
          </w:tcPr>
          <w:p w14:paraId="13329A32" w14:textId="77777777" w:rsidR="002654EB" w:rsidRPr="00817EBB" w:rsidRDefault="002654EB" w:rsidP="00BC37FB">
            <w:pPr>
              <w:rPr>
                <w:rFonts w:ascii="Arial" w:eastAsia="Calibri" w:hAnsi="Arial" w:cs="Arial"/>
                <w:sz w:val="24"/>
                <w:szCs w:val="24"/>
              </w:rPr>
            </w:pPr>
            <w:r w:rsidRPr="00817EBB">
              <w:rPr>
                <w:rFonts w:ascii="Arial" w:eastAsia="Calibri" w:hAnsi="Arial" w:cs="Arial"/>
                <w:sz w:val="24"/>
                <w:szCs w:val="24"/>
              </w:rPr>
              <w:t>Approved</w:t>
            </w:r>
          </w:p>
        </w:tc>
      </w:tr>
      <w:tr w:rsidR="002654EB" w:rsidRPr="00817EBB" w14:paraId="566891EA" w14:textId="77777777" w:rsidTr="00BC37FB">
        <w:tc>
          <w:tcPr>
            <w:tcW w:w="2405" w:type="dxa"/>
          </w:tcPr>
          <w:p w14:paraId="4810DB03" w14:textId="77777777" w:rsidR="002654EB" w:rsidRPr="00817EBB" w:rsidRDefault="002654EB" w:rsidP="00BC37FB">
            <w:pPr>
              <w:rPr>
                <w:rFonts w:ascii="Arial" w:eastAsia="Calibri" w:hAnsi="Arial" w:cs="Arial"/>
                <w:b/>
                <w:bCs/>
                <w:sz w:val="24"/>
                <w:szCs w:val="24"/>
              </w:rPr>
            </w:pPr>
            <w:r w:rsidRPr="00817EBB">
              <w:rPr>
                <w:rFonts w:ascii="Arial" w:eastAsia="Calibri" w:hAnsi="Arial" w:cs="Arial"/>
                <w:b/>
                <w:bCs/>
                <w:sz w:val="24"/>
                <w:szCs w:val="24"/>
              </w:rPr>
              <w:t>Statutory guidance:</w:t>
            </w:r>
          </w:p>
        </w:tc>
        <w:tc>
          <w:tcPr>
            <w:tcW w:w="8222" w:type="dxa"/>
          </w:tcPr>
          <w:p w14:paraId="49AEEA8A" w14:textId="77777777" w:rsidR="002654EB" w:rsidRPr="00817EBB" w:rsidRDefault="002654EB" w:rsidP="00BC37FB">
            <w:pPr>
              <w:rPr>
                <w:rFonts w:ascii="Arial" w:eastAsia="Calibri" w:hAnsi="Arial" w:cs="Arial"/>
                <w:sz w:val="24"/>
                <w:szCs w:val="24"/>
              </w:rPr>
            </w:pPr>
            <w:r w:rsidRPr="00001DC4">
              <w:rPr>
                <w:rFonts w:ascii="Arial" w:eastAsia="Calibri" w:hAnsi="Arial" w:cs="Arial"/>
                <w:sz w:val="24"/>
                <w:szCs w:val="24"/>
              </w:rPr>
              <w:t>The Education (Independent School Standards) (England) Regulations 2014 (as amended)</w:t>
            </w:r>
          </w:p>
        </w:tc>
      </w:tr>
      <w:tr w:rsidR="002654EB" w:rsidRPr="00817EBB" w14:paraId="73D6AAF4" w14:textId="77777777" w:rsidTr="00BC37FB">
        <w:tc>
          <w:tcPr>
            <w:tcW w:w="2405" w:type="dxa"/>
          </w:tcPr>
          <w:p w14:paraId="04B2996D" w14:textId="77777777" w:rsidR="002654EB" w:rsidRPr="00817EBB" w:rsidRDefault="002654EB" w:rsidP="00BC37FB">
            <w:pPr>
              <w:rPr>
                <w:rFonts w:ascii="Arial" w:eastAsia="Calibri" w:hAnsi="Arial" w:cs="Arial"/>
                <w:b/>
                <w:bCs/>
                <w:sz w:val="24"/>
                <w:szCs w:val="24"/>
              </w:rPr>
            </w:pPr>
            <w:r w:rsidRPr="00817EBB">
              <w:rPr>
                <w:rFonts w:ascii="Arial" w:eastAsia="Calibri" w:hAnsi="Arial" w:cs="Arial"/>
                <w:b/>
                <w:bCs/>
                <w:sz w:val="24"/>
                <w:szCs w:val="24"/>
              </w:rPr>
              <w:t>Audience:</w:t>
            </w:r>
          </w:p>
        </w:tc>
        <w:tc>
          <w:tcPr>
            <w:tcW w:w="8222" w:type="dxa"/>
          </w:tcPr>
          <w:p w14:paraId="52B48ECA" w14:textId="77777777" w:rsidR="002654EB" w:rsidRPr="00817EBB" w:rsidRDefault="002654EB" w:rsidP="00BC37FB">
            <w:pPr>
              <w:rPr>
                <w:rFonts w:ascii="Arial" w:eastAsia="Calibri" w:hAnsi="Arial" w:cs="Arial"/>
                <w:sz w:val="24"/>
                <w:szCs w:val="24"/>
              </w:rPr>
            </w:pPr>
            <w:r w:rsidRPr="00817EBB">
              <w:rPr>
                <w:rFonts w:ascii="Arial" w:eastAsia="Calibri" w:hAnsi="Arial" w:cs="Arial"/>
                <w:sz w:val="24"/>
                <w:szCs w:val="24"/>
              </w:rPr>
              <w:t>Staff, Leaders, Governors</w:t>
            </w:r>
            <w:r>
              <w:rPr>
                <w:rFonts w:ascii="Arial" w:eastAsia="Calibri" w:hAnsi="Arial" w:cs="Arial"/>
                <w:sz w:val="24"/>
                <w:szCs w:val="24"/>
              </w:rPr>
              <w:t xml:space="preserve"> and </w:t>
            </w:r>
            <w:r>
              <w:t xml:space="preserve"> </w:t>
            </w:r>
            <w:r w:rsidRPr="00817EBB">
              <w:rPr>
                <w:rFonts w:ascii="Arial" w:eastAsia="Calibri" w:hAnsi="Arial" w:cs="Arial"/>
                <w:sz w:val="24"/>
                <w:szCs w:val="24"/>
              </w:rPr>
              <w:t>External Partner Schools</w:t>
            </w:r>
          </w:p>
        </w:tc>
      </w:tr>
      <w:tr w:rsidR="002654EB" w:rsidRPr="00817EBB" w14:paraId="1D1A41CF" w14:textId="77777777" w:rsidTr="00BC37FB">
        <w:tc>
          <w:tcPr>
            <w:tcW w:w="2405" w:type="dxa"/>
          </w:tcPr>
          <w:p w14:paraId="0D694F1A" w14:textId="77777777" w:rsidR="002654EB" w:rsidRPr="00817EBB" w:rsidRDefault="002654EB" w:rsidP="00BC37FB">
            <w:pPr>
              <w:rPr>
                <w:rFonts w:ascii="Arial" w:eastAsia="Calibri" w:hAnsi="Arial" w:cs="Arial"/>
                <w:b/>
                <w:bCs/>
                <w:sz w:val="24"/>
                <w:szCs w:val="24"/>
              </w:rPr>
            </w:pPr>
            <w:r w:rsidRPr="00817EBB">
              <w:rPr>
                <w:rFonts w:ascii="Arial" w:eastAsia="Calibri" w:hAnsi="Arial" w:cs="Arial"/>
                <w:b/>
                <w:bCs/>
                <w:sz w:val="24"/>
                <w:szCs w:val="24"/>
              </w:rPr>
              <w:t>Ownership:</w:t>
            </w:r>
          </w:p>
        </w:tc>
        <w:tc>
          <w:tcPr>
            <w:tcW w:w="8222" w:type="dxa"/>
          </w:tcPr>
          <w:p w14:paraId="1C0C40AF" w14:textId="77777777" w:rsidR="002654EB" w:rsidRPr="00817EBB" w:rsidRDefault="002654EB" w:rsidP="00BC37FB">
            <w:pPr>
              <w:rPr>
                <w:rFonts w:ascii="Arial" w:eastAsia="Calibri" w:hAnsi="Arial" w:cs="Arial"/>
                <w:sz w:val="24"/>
                <w:szCs w:val="24"/>
              </w:rPr>
            </w:pPr>
            <w:r w:rsidRPr="00817EBB">
              <w:rPr>
                <w:rFonts w:ascii="Arial" w:eastAsia="Calibri" w:hAnsi="Arial" w:cs="Arial"/>
                <w:sz w:val="24"/>
                <w:szCs w:val="24"/>
              </w:rPr>
              <w:t>Governing Body / Directors / All Staff Members / External Partner Schools and Others</w:t>
            </w:r>
          </w:p>
        </w:tc>
      </w:tr>
      <w:tr w:rsidR="002654EB" w:rsidRPr="00817EBB" w14:paraId="2A2C0D06" w14:textId="77777777" w:rsidTr="00BC37FB">
        <w:tc>
          <w:tcPr>
            <w:tcW w:w="2405" w:type="dxa"/>
          </w:tcPr>
          <w:p w14:paraId="135B5993" w14:textId="77777777" w:rsidR="002654EB" w:rsidRPr="00817EBB" w:rsidRDefault="002654EB" w:rsidP="00BC37FB">
            <w:pPr>
              <w:rPr>
                <w:rFonts w:ascii="Arial" w:eastAsia="Calibri" w:hAnsi="Arial" w:cs="Arial"/>
                <w:b/>
                <w:bCs/>
                <w:sz w:val="24"/>
                <w:szCs w:val="24"/>
              </w:rPr>
            </w:pPr>
            <w:r w:rsidRPr="00817EBB">
              <w:rPr>
                <w:rFonts w:ascii="Arial" w:eastAsia="Calibri" w:hAnsi="Arial" w:cs="Arial"/>
                <w:b/>
                <w:bCs/>
                <w:sz w:val="24"/>
                <w:szCs w:val="24"/>
              </w:rPr>
              <w:t>Last reviewed:</w:t>
            </w:r>
          </w:p>
        </w:tc>
        <w:tc>
          <w:tcPr>
            <w:tcW w:w="8222" w:type="dxa"/>
          </w:tcPr>
          <w:p w14:paraId="328818CC" w14:textId="3C62FDE4" w:rsidR="002654EB" w:rsidRPr="00817EBB" w:rsidRDefault="00F4501B" w:rsidP="00BC37FB">
            <w:pPr>
              <w:rPr>
                <w:rFonts w:ascii="Arial" w:eastAsia="Calibri" w:hAnsi="Arial" w:cs="Arial"/>
                <w:sz w:val="24"/>
                <w:szCs w:val="24"/>
              </w:rPr>
            </w:pPr>
            <w:r>
              <w:rPr>
                <w:rFonts w:ascii="Arial" w:eastAsia="Calibri" w:hAnsi="Arial" w:cs="Arial"/>
                <w:sz w:val="24"/>
                <w:szCs w:val="24"/>
              </w:rPr>
              <w:t>31st</w:t>
            </w:r>
            <w:r w:rsidR="002654EB">
              <w:rPr>
                <w:rFonts w:ascii="Arial" w:eastAsia="Calibri" w:hAnsi="Arial" w:cs="Arial"/>
                <w:sz w:val="24"/>
                <w:szCs w:val="24"/>
              </w:rPr>
              <w:t xml:space="preserve"> July</w:t>
            </w:r>
            <w:r w:rsidR="002654EB" w:rsidRPr="00817EBB">
              <w:rPr>
                <w:rFonts w:ascii="Arial" w:eastAsia="Calibri" w:hAnsi="Arial" w:cs="Arial"/>
                <w:sz w:val="24"/>
                <w:szCs w:val="24"/>
              </w:rPr>
              <w:t xml:space="preserve"> 202</w:t>
            </w:r>
            <w:r>
              <w:rPr>
                <w:rFonts w:ascii="Arial" w:eastAsia="Calibri" w:hAnsi="Arial" w:cs="Arial"/>
                <w:sz w:val="24"/>
                <w:szCs w:val="24"/>
              </w:rPr>
              <w:t>3</w:t>
            </w:r>
          </w:p>
        </w:tc>
      </w:tr>
      <w:tr w:rsidR="002654EB" w:rsidRPr="00817EBB" w14:paraId="3930E960" w14:textId="77777777" w:rsidTr="00BC37FB">
        <w:tc>
          <w:tcPr>
            <w:tcW w:w="2405" w:type="dxa"/>
          </w:tcPr>
          <w:p w14:paraId="76FC5A85" w14:textId="77777777" w:rsidR="002654EB" w:rsidRPr="00817EBB" w:rsidRDefault="002654EB" w:rsidP="00BC37FB">
            <w:pPr>
              <w:rPr>
                <w:rFonts w:ascii="Arial" w:eastAsia="Calibri" w:hAnsi="Arial" w:cs="Arial"/>
                <w:b/>
                <w:bCs/>
                <w:sz w:val="24"/>
                <w:szCs w:val="24"/>
              </w:rPr>
            </w:pPr>
            <w:r w:rsidRPr="00817EBB">
              <w:rPr>
                <w:rFonts w:ascii="Arial" w:eastAsia="Calibri" w:hAnsi="Arial" w:cs="Arial"/>
                <w:b/>
                <w:bCs/>
                <w:sz w:val="24"/>
                <w:szCs w:val="24"/>
              </w:rPr>
              <w:t>Reviewed by:</w:t>
            </w:r>
          </w:p>
        </w:tc>
        <w:tc>
          <w:tcPr>
            <w:tcW w:w="8222" w:type="dxa"/>
          </w:tcPr>
          <w:p w14:paraId="4A299B20" w14:textId="77777777" w:rsidR="002654EB" w:rsidRPr="00817EBB" w:rsidRDefault="002654EB" w:rsidP="00BC37FB">
            <w:pPr>
              <w:rPr>
                <w:rFonts w:ascii="Arial" w:eastAsia="Calibri" w:hAnsi="Arial" w:cs="Arial"/>
                <w:sz w:val="24"/>
                <w:szCs w:val="24"/>
              </w:rPr>
            </w:pPr>
            <w:r w:rsidRPr="00817EBB">
              <w:rPr>
                <w:rFonts w:ascii="Arial" w:eastAsia="Calibri" w:hAnsi="Arial" w:cs="Arial"/>
                <w:sz w:val="24"/>
                <w:szCs w:val="24"/>
              </w:rPr>
              <w:t>Bing Findlater</w:t>
            </w:r>
          </w:p>
        </w:tc>
      </w:tr>
      <w:tr w:rsidR="002654EB" w:rsidRPr="00817EBB" w14:paraId="5D159BEA" w14:textId="77777777" w:rsidTr="00BC37FB">
        <w:tc>
          <w:tcPr>
            <w:tcW w:w="2405" w:type="dxa"/>
          </w:tcPr>
          <w:p w14:paraId="2475DE0B" w14:textId="77777777" w:rsidR="002654EB" w:rsidRPr="00817EBB" w:rsidRDefault="002654EB" w:rsidP="00BC37FB">
            <w:pPr>
              <w:rPr>
                <w:rFonts w:ascii="Arial" w:eastAsia="Calibri" w:hAnsi="Arial" w:cs="Arial"/>
                <w:b/>
                <w:bCs/>
                <w:sz w:val="24"/>
                <w:szCs w:val="24"/>
              </w:rPr>
            </w:pPr>
            <w:r w:rsidRPr="00817EBB">
              <w:rPr>
                <w:rFonts w:ascii="Arial" w:eastAsia="Calibri" w:hAnsi="Arial" w:cs="Arial"/>
                <w:b/>
                <w:bCs/>
                <w:sz w:val="24"/>
                <w:szCs w:val="24"/>
              </w:rPr>
              <w:t>Next review:</w:t>
            </w:r>
          </w:p>
        </w:tc>
        <w:tc>
          <w:tcPr>
            <w:tcW w:w="8222" w:type="dxa"/>
          </w:tcPr>
          <w:p w14:paraId="58D4217D" w14:textId="1D432440" w:rsidR="002654EB" w:rsidRPr="00817EBB" w:rsidRDefault="002654EB" w:rsidP="00BC37FB">
            <w:pPr>
              <w:rPr>
                <w:rFonts w:ascii="Arial" w:eastAsia="Calibri" w:hAnsi="Arial" w:cs="Arial"/>
                <w:sz w:val="24"/>
                <w:szCs w:val="24"/>
              </w:rPr>
            </w:pPr>
            <w:r w:rsidRPr="00817EBB">
              <w:rPr>
                <w:rFonts w:ascii="Arial" w:eastAsia="Calibri" w:hAnsi="Arial" w:cs="Arial"/>
                <w:sz w:val="24"/>
                <w:szCs w:val="24"/>
              </w:rPr>
              <w:t>Every year –</w:t>
            </w:r>
            <w:r w:rsidR="00F4501B">
              <w:rPr>
                <w:rFonts w:ascii="Arial" w:eastAsia="Calibri" w:hAnsi="Arial" w:cs="Arial"/>
                <w:sz w:val="24"/>
                <w:szCs w:val="24"/>
              </w:rPr>
              <w:t>August</w:t>
            </w:r>
            <w:r w:rsidRPr="00817EBB">
              <w:rPr>
                <w:rFonts w:ascii="Arial" w:eastAsia="Calibri" w:hAnsi="Arial" w:cs="Arial"/>
                <w:sz w:val="24"/>
                <w:szCs w:val="24"/>
              </w:rPr>
              <w:t xml:space="preserve"> 202</w:t>
            </w:r>
            <w:r w:rsidR="004C5E14">
              <w:rPr>
                <w:rFonts w:ascii="Arial" w:eastAsia="Calibri" w:hAnsi="Arial" w:cs="Arial"/>
                <w:sz w:val="24"/>
                <w:szCs w:val="24"/>
              </w:rPr>
              <w:t>4</w:t>
            </w:r>
          </w:p>
        </w:tc>
      </w:tr>
    </w:tbl>
    <w:p w14:paraId="210B423E" w14:textId="77777777" w:rsidR="002654EB" w:rsidRPr="00817EBB" w:rsidRDefault="002654EB" w:rsidP="002654EB">
      <w:pPr>
        <w:rPr>
          <w:rFonts w:ascii="Arial" w:eastAsia="Calibri" w:hAnsi="Arial" w:cs="Arial"/>
          <w:b/>
          <w:bCs/>
          <w:sz w:val="24"/>
          <w:szCs w:val="24"/>
        </w:rPr>
      </w:pPr>
    </w:p>
    <w:p w14:paraId="47F8FD05" w14:textId="77777777" w:rsidR="002654EB" w:rsidRDefault="002654EB" w:rsidP="002654EB">
      <w:pPr>
        <w:rPr>
          <w:rFonts w:ascii="Arial" w:eastAsia="Calibri" w:hAnsi="Arial" w:cs="Arial"/>
          <w:b/>
          <w:bCs/>
          <w:sz w:val="24"/>
          <w:szCs w:val="24"/>
        </w:rPr>
      </w:pPr>
    </w:p>
    <w:p w14:paraId="360F8102" w14:textId="77777777" w:rsidR="002654EB" w:rsidRDefault="002654EB" w:rsidP="002654EB">
      <w:pPr>
        <w:rPr>
          <w:rFonts w:ascii="Arial" w:eastAsia="Calibri" w:hAnsi="Arial" w:cs="Arial"/>
          <w:b/>
          <w:bCs/>
          <w:sz w:val="24"/>
          <w:szCs w:val="24"/>
        </w:rPr>
      </w:pPr>
    </w:p>
    <w:p w14:paraId="0BD4FB8D" w14:textId="77777777" w:rsidR="002654EB" w:rsidRDefault="002654EB" w:rsidP="002654EB">
      <w:pPr>
        <w:rPr>
          <w:rFonts w:ascii="Arial" w:eastAsia="Calibri" w:hAnsi="Arial" w:cs="Arial"/>
          <w:b/>
          <w:bCs/>
          <w:sz w:val="24"/>
          <w:szCs w:val="24"/>
        </w:rPr>
      </w:pPr>
    </w:p>
    <w:p w14:paraId="04C31130" w14:textId="77777777" w:rsidR="002654EB" w:rsidRDefault="002654EB" w:rsidP="002654EB">
      <w:pPr>
        <w:rPr>
          <w:rFonts w:ascii="Arial" w:eastAsia="Calibri" w:hAnsi="Arial" w:cs="Arial"/>
          <w:b/>
          <w:bCs/>
          <w:sz w:val="24"/>
          <w:szCs w:val="24"/>
        </w:rPr>
      </w:pPr>
    </w:p>
    <w:p w14:paraId="4A77246C" w14:textId="77777777" w:rsidR="002654EB" w:rsidRDefault="002654EB" w:rsidP="002654EB">
      <w:pPr>
        <w:rPr>
          <w:rFonts w:ascii="Arial" w:eastAsia="Calibri" w:hAnsi="Arial" w:cs="Arial"/>
          <w:b/>
          <w:bCs/>
          <w:sz w:val="24"/>
          <w:szCs w:val="24"/>
        </w:rPr>
      </w:pPr>
    </w:p>
    <w:p w14:paraId="57BD0FBC" w14:textId="77777777" w:rsidR="002654EB" w:rsidRDefault="002654EB" w:rsidP="002654EB">
      <w:pPr>
        <w:rPr>
          <w:rFonts w:ascii="Arial" w:eastAsia="Calibri" w:hAnsi="Arial" w:cs="Arial"/>
          <w:b/>
          <w:bCs/>
          <w:sz w:val="24"/>
          <w:szCs w:val="24"/>
        </w:rPr>
      </w:pPr>
    </w:p>
    <w:p w14:paraId="0B118A99" w14:textId="77777777" w:rsidR="002654EB" w:rsidRDefault="002654EB" w:rsidP="002654EB">
      <w:pPr>
        <w:rPr>
          <w:rFonts w:ascii="Arial" w:eastAsia="Calibri" w:hAnsi="Arial" w:cs="Arial"/>
          <w:b/>
          <w:bCs/>
          <w:sz w:val="24"/>
          <w:szCs w:val="24"/>
        </w:rPr>
      </w:pPr>
    </w:p>
    <w:p w14:paraId="3AFEC741" w14:textId="77777777" w:rsidR="002654EB" w:rsidRDefault="002654EB" w:rsidP="002654EB">
      <w:pPr>
        <w:rPr>
          <w:rFonts w:ascii="Arial" w:eastAsia="Calibri" w:hAnsi="Arial" w:cs="Arial"/>
          <w:b/>
          <w:bCs/>
          <w:sz w:val="24"/>
          <w:szCs w:val="24"/>
        </w:rPr>
      </w:pPr>
    </w:p>
    <w:p w14:paraId="5B2EE0E1" w14:textId="77777777" w:rsidR="002654EB" w:rsidRDefault="002654EB" w:rsidP="002654EB">
      <w:pPr>
        <w:rPr>
          <w:rFonts w:ascii="Arial" w:eastAsia="Calibri" w:hAnsi="Arial" w:cs="Arial"/>
          <w:b/>
          <w:bCs/>
          <w:sz w:val="24"/>
          <w:szCs w:val="24"/>
        </w:rPr>
      </w:pPr>
    </w:p>
    <w:p w14:paraId="3075F088" w14:textId="77777777" w:rsidR="002654EB" w:rsidRDefault="002654EB" w:rsidP="002654EB">
      <w:pPr>
        <w:rPr>
          <w:rFonts w:ascii="Arial" w:eastAsia="Calibri" w:hAnsi="Arial" w:cs="Arial"/>
          <w:b/>
          <w:bCs/>
          <w:sz w:val="24"/>
          <w:szCs w:val="24"/>
        </w:rPr>
      </w:pPr>
    </w:p>
    <w:p w14:paraId="37994E40" w14:textId="77777777" w:rsidR="002654EB" w:rsidRDefault="002654EB" w:rsidP="002654EB">
      <w:pPr>
        <w:rPr>
          <w:rFonts w:ascii="Arial" w:eastAsia="Calibri" w:hAnsi="Arial" w:cs="Arial"/>
          <w:b/>
          <w:bCs/>
          <w:sz w:val="24"/>
          <w:szCs w:val="24"/>
        </w:rPr>
      </w:pPr>
    </w:p>
    <w:p w14:paraId="0F5BB39C" w14:textId="77777777" w:rsidR="002654EB" w:rsidRDefault="002654EB" w:rsidP="002654EB">
      <w:pPr>
        <w:rPr>
          <w:rFonts w:ascii="Arial" w:eastAsia="Calibri" w:hAnsi="Arial" w:cs="Arial"/>
          <w:b/>
          <w:bCs/>
          <w:sz w:val="24"/>
          <w:szCs w:val="24"/>
        </w:rPr>
      </w:pPr>
    </w:p>
    <w:p w14:paraId="4C0630A7" w14:textId="77777777" w:rsidR="002654EB" w:rsidRDefault="002654EB" w:rsidP="002654EB">
      <w:pPr>
        <w:rPr>
          <w:rFonts w:ascii="Arial" w:eastAsia="Calibri" w:hAnsi="Arial" w:cs="Arial"/>
          <w:b/>
          <w:bCs/>
          <w:sz w:val="24"/>
          <w:szCs w:val="24"/>
        </w:rPr>
      </w:pPr>
    </w:p>
    <w:p w14:paraId="24854D5D" w14:textId="77777777" w:rsidR="002654EB" w:rsidRDefault="002654EB" w:rsidP="002654EB">
      <w:pPr>
        <w:rPr>
          <w:rFonts w:ascii="Arial" w:eastAsia="Calibri" w:hAnsi="Arial" w:cs="Arial"/>
          <w:b/>
          <w:bCs/>
          <w:sz w:val="24"/>
          <w:szCs w:val="24"/>
        </w:rPr>
      </w:pPr>
    </w:p>
    <w:p w14:paraId="28F5A255" w14:textId="77777777" w:rsidR="002654EB" w:rsidRDefault="002654EB" w:rsidP="002654EB">
      <w:pPr>
        <w:rPr>
          <w:rFonts w:ascii="Arial" w:eastAsia="Calibri" w:hAnsi="Arial" w:cs="Arial"/>
          <w:b/>
          <w:bCs/>
          <w:sz w:val="24"/>
          <w:szCs w:val="24"/>
        </w:rPr>
      </w:pPr>
    </w:p>
    <w:p w14:paraId="72615D89" w14:textId="77777777" w:rsidR="002654EB" w:rsidRDefault="002654EB" w:rsidP="002654EB">
      <w:pPr>
        <w:rPr>
          <w:rFonts w:ascii="Arial" w:eastAsia="Calibri" w:hAnsi="Arial" w:cs="Arial"/>
          <w:b/>
          <w:bCs/>
          <w:sz w:val="24"/>
          <w:szCs w:val="24"/>
        </w:rPr>
      </w:pPr>
    </w:p>
    <w:p w14:paraId="1C4E35A0" w14:textId="77777777" w:rsidR="002654EB" w:rsidRDefault="002654EB" w:rsidP="002654EB">
      <w:pPr>
        <w:rPr>
          <w:rFonts w:ascii="Arial" w:eastAsia="Calibri" w:hAnsi="Arial" w:cs="Arial"/>
          <w:b/>
          <w:bCs/>
          <w:sz w:val="24"/>
          <w:szCs w:val="24"/>
        </w:rPr>
      </w:pPr>
    </w:p>
    <w:p w14:paraId="7F6C017B" w14:textId="77777777" w:rsidR="002654EB" w:rsidRDefault="002654EB" w:rsidP="002654EB">
      <w:pPr>
        <w:rPr>
          <w:rFonts w:ascii="Arial" w:eastAsia="Calibri" w:hAnsi="Arial" w:cs="Arial"/>
          <w:b/>
          <w:bCs/>
          <w:sz w:val="24"/>
          <w:szCs w:val="24"/>
        </w:rPr>
      </w:pPr>
    </w:p>
    <w:p w14:paraId="6D81BB06" w14:textId="77777777" w:rsidR="002654EB" w:rsidRDefault="002654EB" w:rsidP="002654EB">
      <w:pPr>
        <w:rPr>
          <w:rFonts w:ascii="Arial" w:eastAsia="Calibri" w:hAnsi="Arial" w:cs="Arial"/>
          <w:b/>
          <w:bCs/>
          <w:sz w:val="24"/>
          <w:szCs w:val="24"/>
        </w:rPr>
      </w:pPr>
    </w:p>
    <w:p w14:paraId="24F0D263" w14:textId="77777777" w:rsidR="002654EB" w:rsidRDefault="002654EB" w:rsidP="002654EB">
      <w:pPr>
        <w:rPr>
          <w:b/>
          <w:bCs/>
          <w:sz w:val="28"/>
          <w:szCs w:val="28"/>
        </w:rPr>
      </w:pPr>
    </w:p>
    <w:p w14:paraId="7D208076" w14:textId="77777777" w:rsidR="002654EB" w:rsidRDefault="002654EB" w:rsidP="00C667F9">
      <w:pPr>
        <w:rPr>
          <w:b/>
          <w:bCs/>
          <w:sz w:val="28"/>
          <w:szCs w:val="28"/>
        </w:rPr>
      </w:pPr>
    </w:p>
    <w:p w14:paraId="402AF799" w14:textId="77777777" w:rsidR="002654EB" w:rsidRDefault="002654EB">
      <w:pPr>
        <w:rPr>
          <w:b/>
          <w:bCs/>
          <w:sz w:val="28"/>
          <w:szCs w:val="28"/>
        </w:rPr>
      </w:pPr>
      <w:r>
        <w:rPr>
          <w:b/>
          <w:bCs/>
          <w:sz w:val="28"/>
          <w:szCs w:val="28"/>
        </w:rPr>
        <w:br w:type="page"/>
      </w:r>
    </w:p>
    <w:p w14:paraId="2080E552" w14:textId="62ED2ED8" w:rsidR="00C20544" w:rsidRDefault="00C20544" w:rsidP="00C667F9">
      <w:pPr>
        <w:rPr>
          <w:b/>
          <w:bCs/>
          <w:sz w:val="28"/>
          <w:szCs w:val="28"/>
        </w:rPr>
      </w:pPr>
      <w:bookmarkStart w:id="1" w:name="_Hlk67594740"/>
      <w:r>
        <w:rPr>
          <w:b/>
          <w:bCs/>
          <w:sz w:val="28"/>
          <w:szCs w:val="28"/>
        </w:rPr>
        <w:lastRenderedPageBreak/>
        <w:t xml:space="preserve">Alternative Construction Education </w:t>
      </w:r>
    </w:p>
    <w:p w14:paraId="5EF4B579" w14:textId="3F28EFB6" w:rsidR="00C667F9" w:rsidRPr="00C667F9" w:rsidRDefault="00C667F9" w:rsidP="00C667F9">
      <w:pPr>
        <w:rPr>
          <w:b/>
          <w:bCs/>
          <w:sz w:val="28"/>
          <w:szCs w:val="28"/>
        </w:rPr>
      </w:pPr>
      <w:r w:rsidRPr="00C667F9">
        <w:rPr>
          <w:b/>
          <w:bCs/>
          <w:sz w:val="28"/>
          <w:szCs w:val="28"/>
        </w:rPr>
        <w:t>Complaint Procedure</w:t>
      </w:r>
    </w:p>
    <w:bookmarkEnd w:id="1"/>
    <w:p w14:paraId="51F309F6" w14:textId="77777777" w:rsidR="00C667F9" w:rsidRPr="00C667F9" w:rsidRDefault="00C667F9" w:rsidP="00C667F9">
      <w:pPr>
        <w:rPr>
          <w:b/>
          <w:bCs/>
          <w:sz w:val="24"/>
          <w:szCs w:val="24"/>
        </w:rPr>
      </w:pPr>
      <w:r w:rsidRPr="00C667F9">
        <w:rPr>
          <w:b/>
          <w:bCs/>
          <w:sz w:val="24"/>
          <w:szCs w:val="24"/>
        </w:rPr>
        <w:t>1.0 Introduction</w:t>
      </w:r>
    </w:p>
    <w:p w14:paraId="73D20233" w14:textId="056700B6" w:rsidR="00C667F9" w:rsidRPr="00C667F9" w:rsidRDefault="00C667F9" w:rsidP="00C667F9">
      <w:pPr>
        <w:rPr>
          <w:sz w:val="24"/>
          <w:szCs w:val="24"/>
        </w:rPr>
      </w:pPr>
      <w:r w:rsidRPr="00C667F9">
        <w:rPr>
          <w:sz w:val="24"/>
          <w:szCs w:val="24"/>
        </w:rPr>
        <w:t xml:space="preserve">1.1 </w:t>
      </w:r>
      <w:r w:rsidR="00FF44FA">
        <w:rPr>
          <w:sz w:val="24"/>
          <w:szCs w:val="24"/>
        </w:rPr>
        <w:t xml:space="preserve">Alternative Construction Education (ACE) </w:t>
      </w:r>
      <w:r w:rsidRPr="00C667F9">
        <w:rPr>
          <w:sz w:val="24"/>
          <w:szCs w:val="24"/>
        </w:rPr>
        <w:t>take</w:t>
      </w:r>
      <w:r w:rsidR="00FF44FA">
        <w:rPr>
          <w:sz w:val="24"/>
          <w:szCs w:val="24"/>
        </w:rPr>
        <w:t>s</w:t>
      </w:r>
      <w:r w:rsidRPr="00C667F9">
        <w:rPr>
          <w:sz w:val="24"/>
          <w:szCs w:val="24"/>
        </w:rPr>
        <w:t xml:space="preserve"> great care with the quality of the teaching and pastoral care provided to our </w:t>
      </w:r>
      <w:r>
        <w:rPr>
          <w:sz w:val="24"/>
          <w:szCs w:val="24"/>
        </w:rPr>
        <w:t>student</w:t>
      </w:r>
      <w:r w:rsidRPr="00C667F9">
        <w:rPr>
          <w:sz w:val="24"/>
          <w:szCs w:val="24"/>
        </w:rPr>
        <w:t>s. However, if parents</w:t>
      </w:r>
      <w:r w:rsidR="0064422C">
        <w:rPr>
          <w:sz w:val="24"/>
          <w:szCs w:val="24"/>
        </w:rPr>
        <w:t>/carers</w:t>
      </w:r>
      <w:r w:rsidRPr="00C667F9">
        <w:rPr>
          <w:sz w:val="24"/>
          <w:szCs w:val="24"/>
        </w:rPr>
        <w:t xml:space="preserve"> do wish to make a complaint they can expect the following procedure to apply.</w:t>
      </w:r>
    </w:p>
    <w:p w14:paraId="5AAB4494" w14:textId="5DA47A62" w:rsidR="00C667F9" w:rsidRPr="00C667F9" w:rsidRDefault="00C667F9" w:rsidP="00C667F9">
      <w:pPr>
        <w:rPr>
          <w:sz w:val="24"/>
          <w:szCs w:val="24"/>
        </w:rPr>
      </w:pPr>
      <w:r w:rsidRPr="00C667F9">
        <w:rPr>
          <w:sz w:val="24"/>
          <w:szCs w:val="24"/>
        </w:rPr>
        <w:t xml:space="preserve">1.2 This policy is applicable to all </w:t>
      </w:r>
      <w:r>
        <w:rPr>
          <w:sz w:val="24"/>
          <w:szCs w:val="24"/>
        </w:rPr>
        <w:t>student</w:t>
      </w:r>
      <w:r w:rsidRPr="00C667F9">
        <w:rPr>
          <w:sz w:val="24"/>
          <w:szCs w:val="24"/>
        </w:rPr>
        <w:t>s</w:t>
      </w:r>
      <w:r w:rsidR="0064422C">
        <w:rPr>
          <w:sz w:val="24"/>
          <w:szCs w:val="24"/>
        </w:rPr>
        <w:t xml:space="preserve"> who attend ACE</w:t>
      </w:r>
    </w:p>
    <w:p w14:paraId="7772CAE3" w14:textId="77777777" w:rsidR="00C667F9" w:rsidRPr="00C667F9" w:rsidRDefault="00C667F9" w:rsidP="00C667F9">
      <w:pPr>
        <w:rPr>
          <w:b/>
          <w:bCs/>
          <w:sz w:val="24"/>
          <w:szCs w:val="24"/>
        </w:rPr>
      </w:pPr>
      <w:r w:rsidRPr="00C667F9">
        <w:rPr>
          <w:b/>
          <w:bCs/>
          <w:sz w:val="24"/>
          <w:szCs w:val="24"/>
        </w:rPr>
        <w:t>2.0 Working day</w:t>
      </w:r>
    </w:p>
    <w:p w14:paraId="09DE609A" w14:textId="0E386171" w:rsidR="00C667F9" w:rsidRPr="00C667F9" w:rsidRDefault="00C667F9" w:rsidP="00C667F9">
      <w:pPr>
        <w:rPr>
          <w:sz w:val="24"/>
          <w:szCs w:val="24"/>
        </w:rPr>
      </w:pPr>
      <w:r w:rsidRPr="00C667F9">
        <w:rPr>
          <w:sz w:val="24"/>
          <w:szCs w:val="24"/>
        </w:rPr>
        <w:t xml:space="preserve">2.1 For the purposes of this procedure, ‘working days’ shall mean working days during </w:t>
      </w:r>
      <w:r>
        <w:rPr>
          <w:sz w:val="24"/>
          <w:szCs w:val="24"/>
        </w:rPr>
        <w:t>ACE</w:t>
      </w:r>
      <w:r w:rsidRPr="00C667F9">
        <w:rPr>
          <w:sz w:val="24"/>
          <w:szCs w:val="24"/>
        </w:rPr>
        <w:t xml:space="preserve"> term time. In the event of a complaint arising during the </w:t>
      </w:r>
      <w:r>
        <w:rPr>
          <w:sz w:val="24"/>
          <w:szCs w:val="24"/>
        </w:rPr>
        <w:t>ACE</w:t>
      </w:r>
      <w:r w:rsidRPr="00C667F9">
        <w:rPr>
          <w:sz w:val="24"/>
          <w:szCs w:val="24"/>
        </w:rPr>
        <w:t xml:space="preserve"> holidays, wherever possible, this will maintain the same time periods as during term time. However, the Head will need to ascertain the exact time required to secure the necessary information and, if there is the need to go beyond this timescale, will inform the parents</w:t>
      </w:r>
      <w:r w:rsidR="0064422C">
        <w:rPr>
          <w:sz w:val="24"/>
          <w:szCs w:val="24"/>
        </w:rPr>
        <w:t xml:space="preserve">/carers </w:t>
      </w:r>
      <w:r w:rsidRPr="00C667F9">
        <w:rPr>
          <w:sz w:val="24"/>
          <w:szCs w:val="24"/>
        </w:rPr>
        <w:t>accordingly in writing.</w:t>
      </w:r>
    </w:p>
    <w:p w14:paraId="332CAA6B" w14:textId="77777777" w:rsidR="00C667F9" w:rsidRPr="00C667F9" w:rsidRDefault="00C667F9" w:rsidP="00C667F9">
      <w:pPr>
        <w:rPr>
          <w:b/>
          <w:bCs/>
          <w:sz w:val="24"/>
          <w:szCs w:val="24"/>
        </w:rPr>
      </w:pPr>
      <w:r w:rsidRPr="00C667F9">
        <w:rPr>
          <w:b/>
          <w:bCs/>
          <w:sz w:val="24"/>
          <w:szCs w:val="24"/>
        </w:rPr>
        <w:t>3.0 Procedure</w:t>
      </w:r>
    </w:p>
    <w:p w14:paraId="5392A6BB" w14:textId="77777777" w:rsidR="00C667F9" w:rsidRPr="00C667F9" w:rsidRDefault="00C667F9" w:rsidP="00C667F9">
      <w:pPr>
        <w:rPr>
          <w:sz w:val="24"/>
          <w:szCs w:val="24"/>
        </w:rPr>
      </w:pPr>
      <w:r w:rsidRPr="00C667F9">
        <w:rPr>
          <w:sz w:val="24"/>
          <w:szCs w:val="24"/>
        </w:rPr>
        <w:t>3.1 Stage 1 – Informal Resolution</w:t>
      </w:r>
    </w:p>
    <w:p w14:paraId="3C13484C" w14:textId="77777777" w:rsidR="00C667F9" w:rsidRPr="00C667F9" w:rsidRDefault="00C667F9" w:rsidP="00C667F9">
      <w:pPr>
        <w:rPr>
          <w:sz w:val="24"/>
          <w:szCs w:val="24"/>
        </w:rPr>
      </w:pPr>
      <w:r w:rsidRPr="00C667F9">
        <w:rPr>
          <w:sz w:val="24"/>
          <w:szCs w:val="24"/>
        </w:rPr>
        <w:t>3.1.1 It is hoped that most complaints will be resolved quickly and informally.</w:t>
      </w:r>
    </w:p>
    <w:p w14:paraId="4AC968D2" w14:textId="00BB63F9" w:rsidR="00C667F9" w:rsidRPr="00C667F9" w:rsidRDefault="00C667F9" w:rsidP="00C667F9">
      <w:pPr>
        <w:rPr>
          <w:sz w:val="24"/>
          <w:szCs w:val="24"/>
        </w:rPr>
      </w:pPr>
      <w:r w:rsidRPr="00C667F9">
        <w:rPr>
          <w:sz w:val="24"/>
          <w:szCs w:val="24"/>
        </w:rPr>
        <w:t>3.1.2 If parents</w:t>
      </w:r>
      <w:r w:rsidR="0064422C">
        <w:rPr>
          <w:sz w:val="24"/>
          <w:szCs w:val="24"/>
        </w:rPr>
        <w:t>/carers</w:t>
      </w:r>
      <w:r w:rsidRPr="00C667F9">
        <w:rPr>
          <w:sz w:val="24"/>
          <w:szCs w:val="24"/>
        </w:rPr>
        <w:t xml:space="preserve"> have a complaint they should normally contact their </w:t>
      </w:r>
      <w:r>
        <w:rPr>
          <w:sz w:val="24"/>
          <w:szCs w:val="24"/>
        </w:rPr>
        <w:t>young person</w:t>
      </w:r>
      <w:r w:rsidRPr="00C667F9">
        <w:rPr>
          <w:sz w:val="24"/>
          <w:szCs w:val="24"/>
        </w:rPr>
        <w:t xml:space="preserve">’s </w:t>
      </w:r>
      <w:r>
        <w:rPr>
          <w:sz w:val="24"/>
          <w:szCs w:val="24"/>
        </w:rPr>
        <w:t>primary tutor</w:t>
      </w:r>
      <w:r w:rsidRPr="00C667F9">
        <w:rPr>
          <w:sz w:val="24"/>
          <w:szCs w:val="24"/>
        </w:rPr>
        <w:t xml:space="preserve"> in the first instance. In many cases, the matter will be resolved at this level to the parents’</w:t>
      </w:r>
      <w:r w:rsidR="0064422C">
        <w:rPr>
          <w:sz w:val="24"/>
          <w:szCs w:val="24"/>
        </w:rPr>
        <w:t>/carers’</w:t>
      </w:r>
      <w:r w:rsidRPr="00C667F9">
        <w:rPr>
          <w:sz w:val="24"/>
          <w:szCs w:val="24"/>
        </w:rPr>
        <w:t xml:space="preserve"> satisfaction.</w:t>
      </w:r>
    </w:p>
    <w:p w14:paraId="2BC718A2" w14:textId="4F718AD7" w:rsidR="00C667F9" w:rsidRPr="00C667F9" w:rsidRDefault="00C667F9" w:rsidP="00C667F9">
      <w:pPr>
        <w:rPr>
          <w:sz w:val="24"/>
          <w:szCs w:val="24"/>
        </w:rPr>
      </w:pPr>
      <w:r w:rsidRPr="00C667F9">
        <w:rPr>
          <w:sz w:val="24"/>
          <w:szCs w:val="24"/>
        </w:rPr>
        <w:t>3.1.3 If the t</w:t>
      </w:r>
      <w:r>
        <w:rPr>
          <w:sz w:val="24"/>
          <w:szCs w:val="24"/>
        </w:rPr>
        <w:t>uto</w:t>
      </w:r>
      <w:r w:rsidRPr="00C667F9">
        <w:rPr>
          <w:sz w:val="24"/>
          <w:szCs w:val="24"/>
        </w:rPr>
        <w:t xml:space="preserve">r cannot resolve the matter alone, it may be necessary for them to consult with a member of the </w:t>
      </w:r>
      <w:r>
        <w:rPr>
          <w:sz w:val="24"/>
          <w:szCs w:val="24"/>
        </w:rPr>
        <w:t>ACE</w:t>
      </w:r>
      <w:r w:rsidRPr="00C667F9">
        <w:rPr>
          <w:sz w:val="24"/>
          <w:szCs w:val="24"/>
        </w:rPr>
        <w:t xml:space="preserve"> Leadership Team.</w:t>
      </w:r>
    </w:p>
    <w:p w14:paraId="1008B840" w14:textId="4A301A92" w:rsidR="00C667F9" w:rsidRPr="00C667F9" w:rsidRDefault="00C667F9" w:rsidP="00C667F9">
      <w:pPr>
        <w:rPr>
          <w:sz w:val="24"/>
          <w:szCs w:val="24"/>
        </w:rPr>
      </w:pPr>
      <w:r w:rsidRPr="00C667F9">
        <w:rPr>
          <w:sz w:val="24"/>
          <w:szCs w:val="24"/>
        </w:rPr>
        <w:t>3.1.4 Any complaints made directly to the Head will usually be referred back to the relevant member of staff unless the Head considers it more appropriate to deal with the matter personally. Should this be the case, the aim will still be to resolve the matter informally. However, the involvement of the Head at this stage will be in exceptional circumstances.</w:t>
      </w:r>
    </w:p>
    <w:p w14:paraId="399127F9" w14:textId="6608D7C6" w:rsidR="00C667F9" w:rsidRPr="00C667F9" w:rsidRDefault="00C667F9" w:rsidP="00C667F9">
      <w:pPr>
        <w:rPr>
          <w:sz w:val="24"/>
          <w:szCs w:val="24"/>
        </w:rPr>
      </w:pPr>
      <w:r w:rsidRPr="00C667F9">
        <w:rPr>
          <w:sz w:val="24"/>
          <w:szCs w:val="24"/>
        </w:rPr>
        <w:t>3.1.5 Stage 1 complaints should be addressed within 7 working days from the point at which they are received. Where there are reasons which prevent this from happening, the staff member dealing with the complaint will notify the parents</w:t>
      </w:r>
      <w:r w:rsidR="0064422C">
        <w:rPr>
          <w:sz w:val="24"/>
          <w:szCs w:val="24"/>
        </w:rPr>
        <w:t>/carers</w:t>
      </w:r>
      <w:r w:rsidRPr="00C667F9">
        <w:rPr>
          <w:sz w:val="24"/>
          <w:szCs w:val="24"/>
        </w:rPr>
        <w:t xml:space="preserve"> and provide an amended time frame.</w:t>
      </w:r>
    </w:p>
    <w:p w14:paraId="10B74231" w14:textId="77777777" w:rsidR="00C667F9" w:rsidRPr="00C667F9" w:rsidRDefault="00C667F9" w:rsidP="00C667F9">
      <w:pPr>
        <w:rPr>
          <w:sz w:val="24"/>
          <w:szCs w:val="24"/>
        </w:rPr>
      </w:pPr>
      <w:r w:rsidRPr="00C667F9">
        <w:rPr>
          <w:sz w:val="24"/>
          <w:szCs w:val="24"/>
        </w:rPr>
        <w:t>3.1.6 A written record of all complaints will be kept (regardless of whether they are upheld) and this will include the date on which the complaint was received, the action taken and the outcome.</w:t>
      </w:r>
    </w:p>
    <w:p w14:paraId="61731742" w14:textId="234CC119" w:rsidR="00C667F9" w:rsidRPr="00C667F9" w:rsidRDefault="00C667F9" w:rsidP="00C667F9">
      <w:pPr>
        <w:rPr>
          <w:sz w:val="24"/>
          <w:szCs w:val="24"/>
        </w:rPr>
      </w:pPr>
      <w:r w:rsidRPr="00C667F9">
        <w:rPr>
          <w:sz w:val="24"/>
          <w:szCs w:val="24"/>
        </w:rPr>
        <w:t>3.1.7 Should the matter not be resolved informally, despite the teacher’s best efforts, then the parents</w:t>
      </w:r>
      <w:r w:rsidR="0064422C">
        <w:rPr>
          <w:sz w:val="24"/>
          <w:szCs w:val="24"/>
        </w:rPr>
        <w:t xml:space="preserve">/carers </w:t>
      </w:r>
      <w:r w:rsidRPr="00C667F9">
        <w:rPr>
          <w:sz w:val="24"/>
          <w:szCs w:val="24"/>
        </w:rPr>
        <w:t>are able to proceed with their complaint in accordance with Stage 2 of this procedure.</w:t>
      </w:r>
    </w:p>
    <w:p w14:paraId="125A3610" w14:textId="77777777" w:rsidR="002F2621" w:rsidRDefault="002F2621" w:rsidP="00C667F9">
      <w:pPr>
        <w:rPr>
          <w:b/>
          <w:bCs/>
          <w:sz w:val="24"/>
          <w:szCs w:val="24"/>
        </w:rPr>
      </w:pPr>
    </w:p>
    <w:p w14:paraId="7C43E94C" w14:textId="77777777" w:rsidR="002F2621" w:rsidRDefault="002F2621" w:rsidP="00C667F9">
      <w:pPr>
        <w:rPr>
          <w:b/>
          <w:bCs/>
          <w:sz w:val="24"/>
          <w:szCs w:val="24"/>
        </w:rPr>
      </w:pPr>
    </w:p>
    <w:p w14:paraId="1750276E" w14:textId="29D8C680" w:rsidR="00C667F9" w:rsidRPr="00C667F9" w:rsidRDefault="00C667F9" w:rsidP="00C667F9">
      <w:pPr>
        <w:rPr>
          <w:b/>
          <w:bCs/>
          <w:sz w:val="24"/>
          <w:szCs w:val="24"/>
        </w:rPr>
      </w:pPr>
      <w:r w:rsidRPr="00C667F9">
        <w:rPr>
          <w:b/>
          <w:bCs/>
          <w:sz w:val="24"/>
          <w:szCs w:val="24"/>
        </w:rPr>
        <w:lastRenderedPageBreak/>
        <w:t>3.2 Stage 2 – Formal Resolution</w:t>
      </w:r>
    </w:p>
    <w:p w14:paraId="79056260" w14:textId="3F976231" w:rsidR="00C667F9" w:rsidRPr="00C667F9" w:rsidRDefault="00C667F9" w:rsidP="00C667F9">
      <w:pPr>
        <w:rPr>
          <w:sz w:val="24"/>
          <w:szCs w:val="24"/>
        </w:rPr>
      </w:pPr>
      <w:r w:rsidRPr="00C667F9">
        <w:rPr>
          <w:sz w:val="24"/>
          <w:szCs w:val="24"/>
        </w:rPr>
        <w:t>3.2.1 If it has not been possible to resolve the complaint informally, then the parents</w:t>
      </w:r>
      <w:r w:rsidR="0064422C">
        <w:rPr>
          <w:sz w:val="24"/>
          <w:szCs w:val="24"/>
        </w:rPr>
        <w:t>/</w:t>
      </w:r>
      <w:r>
        <w:rPr>
          <w:sz w:val="24"/>
          <w:szCs w:val="24"/>
        </w:rPr>
        <w:t xml:space="preserve">carers </w:t>
      </w:r>
      <w:r w:rsidRPr="00C667F9">
        <w:rPr>
          <w:sz w:val="24"/>
          <w:szCs w:val="24"/>
        </w:rPr>
        <w:t>should put their complaint in writing to the Head. The Hea</w:t>
      </w:r>
      <w:r>
        <w:rPr>
          <w:sz w:val="24"/>
          <w:szCs w:val="24"/>
        </w:rPr>
        <w:t>d</w:t>
      </w:r>
      <w:r w:rsidRPr="00C667F9">
        <w:rPr>
          <w:sz w:val="24"/>
          <w:szCs w:val="24"/>
        </w:rPr>
        <w:t xml:space="preserve"> will decide, after considering the complaint, the appropriate course of action to take including the person to take the lead in any investigation.</w:t>
      </w:r>
    </w:p>
    <w:p w14:paraId="5E9BFEA6" w14:textId="4BAF5AEF" w:rsidR="00C667F9" w:rsidRPr="00C667F9" w:rsidRDefault="00C667F9" w:rsidP="00C667F9">
      <w:pPr>
        <w:rPr>
          <w:sz w:val="24"/>
          <w:szCs w:val="24"/>
        </w:rPr>
      </w:pPr>
      <w:r w:rsidRPr="00C667F9">
        <w:rPr>
          <w:sz w:val="24"/>
          <w:szCs w:val="24"/>
        </w:rPr>
        <w:t>3.2.2 The Head will respond to parents</w:t>
      </w:r>
      <w:r w:rsidR="0064422C">
        <w:rPr>
          <w:sz w:val="24"/>
          <w:szCs w:val="24"/>
        </w:rPr>
        <w:t>/</w:t>
      </w:r>
      <w:r>
        <w:rPr>
          <w:sz w:val="24"/>
          <w:szCs w:val="24"/>
        </w:rPr>
        <w:t xml:space="preserve">carers </w:t>
      </w:r>
      <w:r w:rsidRPr="00C667F9">
        <w:rPr>
          <w:sz w:val="24"/>
          <w:szCs w:val="24"/>
        </w:rPr>
        <w:t xml:space="preserve">within five working days indicating how the </w:t>
      </w:r>
      <w:r>
        <w:rPr>
          <w:sz w:val="24"/>
          <w:szCs w:val="24"/>
        </w:rPr>
        <w:t>ACE</w:t>
      </w:r>
      <w:r w:rsidRPr="00C667F9">
        <w:rPr>
          <w:sz w:val="24"/>
          <w:szCs w:val="24"/>
        </w:rPr>
        <w:t xml:space="preserve"> proposes to proceed.</w:t>
      </w:r>
    </w:p>
    <w:p w14:paraId="59AF613F" w14:textId="4BD2D9AC" w:rsidR="00C667F9" w:rsidRPr="00C667F9" w:rsidRDefault="00C667F9" w:rsidP="00C667F9">
      <w:pPr>
        <w:rPr>
          <w:sz w:val="24"/>
          <w:szCs w:val="24"/>
        </w:rPr>
      </w:pPr>
      <w:r w:rsidRPr="00C667F9">
        <w:rPr>
          <w:sz w:val="24"/>
          <w:szCs w:val="24"/>
        </w:rPr>
        <w:t>3.2.3 It may be necessary for the Head, or the person taking the lead, to carry out further investigations. If this is the case then written records will be kept of all meetings and interviews held in relation to the complaint.</w:t>
      </w:r>
    </w:p>
    <w:p w14:paraId="3832A2C7" w14:textId="101F7712" w:rsidR="00C667F9" w:rsidRPr="00C667F9" w:rsidRDefault="00C667F9" w:rsidP="00C667F9">
      <w:pPr>
        <w:rPr>
          <w:sz w:val="24"/>
          <w:szCs w:val="24"/>
        </w:rPr>
      </w:pPr>
      <w:r w:rsidRPr="00C667F9">
        <w:rPr>
          <w:sz w:val="24"/>
          <w:szCs w:val="24"/>
        </w:rPr>
        <w:t>3.2.4 Once the Head</w:t>
      </w:r>
      <w:r>
        <w:rPr>
          <w:sz w:val="24"/>
          <w:szCs w:val="24"/>
        </w:rPr>
        <w:t xml:space="preserve"> </w:t>
      </w:r>
      <w:r w:rsidRPr="00C667F9">
        <w:rPr>
          <w:sz w:val="24"/>
          <w:szCs w:val="24"/>
        </w:rPr>
        <w:t>is satisfied that, so far as is practicable, all of the relevant facts have been established, during the course of the investigation, a decision will be made in relation to the complaint within 10 working days from the date the complaint was received. Parents</w:t>
      </w:r>
      <w:r w:rsidR="00FF44FA">
        <w:rPr>
          <w:sz w:val="24"/>
          <w:szCs w:val="24"/>
        </w:rPr>
        <w:t>/</w:t>
      </w:r>
      <w:r>
        <w:rPr>
          <w:sz w:val="24"/>
          <w:szCs w:val="24"/>
        </w:rPr>
        <w:t xml:space="preserve">carers </w:t>
      </w:r>
      <w:r w:rsidRPr="00C667F9">
        <w:rPr>
          <w:sz w:val="24"/>
          <w:szCs w:val="24"/>
        </w:rPr>
        <w:t>will be informed of the decision, and the reasoning behind it, in writing.</w:t>
      </w:r>
    </w:p>
    <w:p w14:paraId="099B6D8F" w14:textId="2177C771" w:rsidR="00C667F9" w:rsidRPr="00C667F9" w:rsidRDefault="00C667F9" w:rsidP="00C667F9">
      <w:pPr>
        <w:rPr>
          <w:sz w:val="24"/>
          <w:szCs w:val="24"/>
        </w:rPr>
      </w:pPr>
      <w:r w:rsidRPr="00C667F9">
        <w:rPr>
          <w:sz w:val="24"/>
          <w:szCs w:val="24"/>
        </w:rPr>
        <w:t>3.2.5 Where it is not possible to give a full reply within 10 working days, the Head</w:t>
      </w:r>
      <w:r w:rsidR="00E06C26">
        <w:rPr>
          <w:sz w:val="24"/>
          <w:szCs w:val="24"/>
        </w:rPr>
        <w:t xml:space="preserve"> </w:t>
      </w:r>
      <w:r w:rsidRPr="00C667F9">
        <w:rPr>
          <w:sz w:val="24"/>
          <w:szCs w:val="24"/>
        </w:rPr>
        <w:t>will notify the parents</w:t>
      </w:r>
      <w:r w:rsidR="00FF44FA">
        <w:rPr>
          <w:sz w:val="24"/>
          <w:szCs w:val="24"/>
        </w:rPr>
        <w:t>/</w:t>
      </w:r>
      <w:r w:rsidR="00E06C26">
        <w:rPr>
          <w:sz w:val="24"/>
          <w:szCs w:val="24"/>
        </w:rPr>
        <w:t xml:space="preserve">carers </w:t>
      </w:r>
      <w:r w:rsidRPr="00C667F9">
        <w:rPr>
          <w:sz w:val="24"/>
          <w:szCs w:val="24"/>
        </w:rPr>
        <w:t>and provide an amended time frame.</w:t>
      </w:r>
    </w:p>
    <w:p w14:paraId="2AC6C272" w14:textId="261263FF" w:rsidR="00C667F9" w:rsidRPr="00C667F9" w:rsidRDefault="00C667F9" w:rsidP="00C667F9">
      <w:pPr>
        <w:rPr>
          <w:sz w:val="24"/>
          <w:szCs w:val="24"/>
        </w:rPr>
      </w:pPr>
      <w:r w:rsidRPr="00C667F9">
        <w:rPr>
          <w:sz w:val="24"/>
          <w:szCs w:val="24"/>
        </w:rPr>
        <w:t>3.2.6 It is expected that a resolution will be reached at this stage and that parents</w:t>
      </w:r>
      <w:r w:rsidR="00FF44FA">
        <w:rPr>
          <w:sz w:val="24"/>
          <w:szCs w:val="24"/>
        </w:rPr>
        <w:t>/</w:t>
      </w:r>
      <w:r w:rsidR="00E06C26">
        <w:rPr>
          <w:sz w:val="24"/>
          <w:szCs w:val="24"/>
        </w:rPr>
        <w:t xml:space="preserve">carers </w:t>
      </w:r>
      <w:r w:rsidRPr="00C667F9">
        <w:rPr>
          <w:sz w:val="24"/>
          <w:szCs w:val="24"/>
        </w:rPr>
        <w:t>will feel assured that all of their concerns have been fully and fairly considered. If, in extreme circumstances, parents</w:t>
      </w:r>
      <w:r w:rsidR="00FF44FA">
        <w:rPr>
          <w:sz w:val="24"/>
          <w:szCs w:val="24"/>
        </w:rPr>
        <w:t>/</w:t>
      </w:r>
      <w:r w:rsidR="00E06C26">
        <w:rPr>
          <w:sz w:val="24"/>
          <w:szCs w:val="24"/>
        </w:rPr>
        <w:t xml:space="preserve">carers </w:t>
      </w:r>
      <w:r w:rsidRPr="00C667F9">
        <w:rPr>
          <w:sz w:val="24"/>
          <w:szCs w:val="24"/>
        </w:rPr>
        <w:t>are not satisfied with the process they are able to bring into play Stage 3 of this procedure.</w:t>
      </w:r>
    </w:p>
    <w:p w14:paraId="261E4B6F" w14:textId="22A42FB7" w:rsidR="00C667F9" w:rsidRPr="00C667F9" w:rsidRDefault="00C667F9" w:rsidP="00C667F9">
      <w:pPr>
        <w:rPr>
          <w:sz w:val="24"/>
          <w:szCs w:val="24"/>
        </w:rPr>
      </w:pPr>
      <w:r w:rsidRPr="00C667F9">
        <w:rPr>
          <w:sz w:val="24"/>
          <w:szCs w:val="24"/>
        </w:rPr>
        <w:t>3.2.7 Note: Should a parent</w:t>
      </w:r>
      <w:r w:rsidR="00E06C26">
        <w:rPr>
          <w:sz w:val="24"/>
          <w:szCs w:val="24"/>
        </w:rPr>
        <w:t>/carer</w:t>
      </w:r>
      <w:r w:rsidRPr="00C667F9">
        <w:rPr>
          <w:sz w:val="24"/>
          <w:szCs w:val="24"/>
        </w:rPr>
        <w:t xml:space="preserve"> wish to raise a complaint about the Head, they should contact the </w:t>
      </w:r>
      <w:r w:rsidR="00E06C26">
        <w:rPr>
          <w:sz w:val="24"/>
          <w:szCs w:val="24"/>
        </w:rPr>
        <w:t>Directors of ACE in</w:t>
      </w:r>
      <w:r w:rsidRPr="00C667F9">
        <w:rPr>
          <w:sz w:val="24"/>
          <w:szCs w:val="24"/>
        </w:rPr>
        <w:t xml:space="preserve"> writing in the first instance. Written correspondence should be emailed to info@</w:t>
      </w:r>
      <w:r w:rsidR="00E06C26">
        <w:rPr>
          <w:sz w:val="24"/>
          <w:szCs w:val="24"/>
        </w:rPr>
        <w:t>acetrainingrochdale.co.uk</w:t>
      </w:r>
      <w:r w:rsidRPr="00C667F9">
        <w:rPr>
          <w:sz w:val="24"/>
          <w:szCs w:val="24"/>
        </w:rPr>
        <w:t xml:space="preserve">. This will trigger contact with the </w:t>
      </w:r>
      <w:r w:rsidR="00E06C26">
        <w:rPr>
          <w:sz w:val="24"/>
          <w:szCs w:val="24"/>
        </w:rPr>
        <w:t xml:space="preserve">Director with responsibility </w:t>
      </w:r>
      <w:r w:rsidRPr="00C667F9">
        <w:rPr>
          <w:sz w:val="24"/>
          <w:szCs w:val="24"/>
        </w:rPr>
        <w:t>to clarify and discuss the matter. Where there is a complaint against the Head, the Director will appoint an investigator. These complaints will normally be dealt with within 15 working days of receiving the complaint.</w:t>
      </w:r>
    </w:p>
    <w:p w14:paraId="7340A7C1" w14:textId="77777777" w:rsidR="00C667F9" w:rsidRPr="00E06C26" w:rsidRDefault="00C667F9" w:rsidP="00C667F9">
      <w:pPr>
        <w:rPr>
          <w:b/>
          <w:bCs/>
          <w:sz w:val="24"/>
          <w:szCs w:val="24"/>
        </w:rPr>
      </w:pPr>
      <w:r w:rsidRPr="00E06C26">
        <w:rPr>
          <w:b/>
          <w:bCs/>
          <w:sz w:val="24"/>
          <w:szCs w:val="24"/>
        </w:rPr>
        <w:t>3.3 Stage 3 – Panel Hearing</w:t>
      </w:r>
    </w:p>
    <w:p w14:paraId="12708D6E" w14:textId="594929A6" w:rsidR="00C667F9" w:rsidRPr="00C667F9" w:rsidRDefault="00C667F9" w:rsidP="00C667F9">
      <w:pPr>
        <w:rPr>
          <w:sz w:val="24"/>
          <w:szCs w:val="24"/>
        </w:rPr>
      </w:pPr>
      <w:r w:rsidRPr="00C667F9">
        <w:rPr>
          <w:sz w:val="24"/>
          <w:szCs w:val="24"/>
        </w:rPr>
        <w:t>3.3.1 Where the parents</w:t>
      </w:r>
      <w:r w:rsidR="00E06C26">
        <w:rPr>
          <w:sz w:val="24"/>
          <w:szCs w:val="24"/>
        </w:rPr>
        <w:t>/carers</w:t>
      </w:r>
      <w:r w:rsidRPr="00C667F9">
        <w:rPr>
          <w:sz w:val="24"/>
          <w:szCs w:val="24"/>
        </w:rPr>
        <w:t xml:space="preserve"> are not satisfied with the response or process undertaken at Stage 2, the matter will be referred to a Complaints Panel.</w:t>
      </w:r>
    </w:p>
    <w:p w14:paraId="02EE613F" w14:textId="63FECB10" w:rsidR="00C667F9" w:rsidRPr="00C667F9" w:rsidRDefault="00C667F9" w:rsidP="00C667F9">
      <w:pPr>
        <w:rPr>
          <w:sz w:val="24"/>
          <w:szCs w:val="24"/>
        </w:rPr>
      </w:pPr>
      <w:r w:rsidRPr="00C667F9">
        <w:rPr>
          <w:sz w:val="24"/>
          <w:szCs w:val="24"/>
        </w:rPr>
        <w:t>3.3.2 Parents</w:t>
      </w:r>
      <w:r w:rsidR="00FF44FA">
        <w:rPr>
          <w:sz w:val="24"/>
          <w:szCs w:val="24"/>
        </w:rPr>
        <w:t>/carers</w:t>
      </w:r>
      <w:r w:rsidRPr="00C667F9">
        <w:rPr>
          <w:sz w:val="24"/>
          <w:szCs w:val="24"/>
        </w:rPr>
        <w:t xml:space="preserve"> should request a referral to a Complaints Panel by completing the form at the </w:t>
      </w:r>
      <w:r w:rsidR="00E06C26">
        <w:rPr>
          <w:sz w:val="24"/>
          <w:szCs w:val="24"/>
        </w:rPr>
        <w:t xml:space="preserve">end </w:t>
      </w:r>
      <w:r w:rsidRPr="00C667F9">
        <w:rPr>
          <w:sz w:val="24"/>
          <w:szCs w:val="24"/>
        </w:rPr>
        <w:t>of this document.</w:t>
      </w:r>
    </w:p>
    <w:p w14:paraId="0E156EC7" w14:textId="45C62D7D" w:rsidR="00C667F9" w:rsidRPr="00C667F9" w:rsidRDefault="00C667F9" w:rsidP="00C667F9">
      <w:pPr>
        <w:rPr>
          <w:sz w:val="24"/>
          <w:szCs w:val="24"/>
        </w:rPr>
      </w:pPr>
      <w:r w:rsidRPr="00C667F9">
        <w:rPr>
          <w:sz w:val="24"/>
          <w:szCs w:val="24"/>
        </w:rPr>
        <w:t xml:space="preserve">3.3.3 A complaint form should be delivered by post or by email to the </w:t>
      </w:r>
      <w:r w:rsidR="00E06C26">
        <w:rPr>
          <w:sz w:val="24"/>
          <w:szCs w:val="24"/>
        </w:rPr>
        <w:t>Directors at Alternative Construction Education, Coburn House, Chichester St., Rochdale, OL16 2AU,</w:t>
      </w:r>
      <w:r w:rsidRPr="00C667F9">
        <w:rPr>
          <w:sz w:val="24"/>
          <w:szCs w:val="24"/>
        </w:rPr>
        <w:t xml:space="preserve"> within 5 working days of receipt of the decision at Stage 2 above.</w:t>
      </w:r>
    </w:p>
    <w:p w14:paraId="6747874F" w14:textId="3F04630E" w:rsidR="00C667F9" w:rsidRPr="00C667F9" w:rsidRDefault="00C667F9" w:rsidP="00C667F9">
      <w:pPr>
        <w:rPr>
          <w:sz w:val="24"/>
          <w:szCs w:val="24"/>
        </w:rPr>
      </w:pPr>
      <w:r w:rsidRPr="00C667F9">
        <w:rPr>
          <w:sz w:val="24"/>
          <w:szCs w:val="24"/>
        </w:rPr>
        <w:t>3.3.4</w:t>
      </w:r>
      <w:r w:rsidR="00E06C26">
        <w:rPr>
          <w:sz w:val="24"/>
          <w:szCs w:val="24"/>
        </w:rPr>
        <w:t xml:space="preserve"> The Directors</w:t>
      </w:r>
      <w:r w:rsidRPr="00C667F9">
        <w:rPr>
          <w:sz w:val="24"/>
          <w:szCs w:val="24"/>
        </w:rPr>
        <w:t xml:space="preserve"> will acknowledge receipt of the Stage 3 complaint and will schedule a hearing to take place as soon as practicable and normally within 20 working days of receiving the Stage 3 complaint.</w:t>
      </w:r>
    </w:p>
    <w:p w14:paraId="3E1EC953" w14:textId="745895D2" w:rsidR="00C667F9" w:rsidRPr="00C667F9" w:rsidRDefault="00C667F9" w:rsidP="00C667F9">
      <w:pPr>
        <w:rPr>
          <w:sz w:val="24"/>
          <w:szCs w:val="24"/>
        </w:rPr>
      </w:pPr>
      <w:r w:rsidRPr="00C667F9">
        <w:rPr>
          <w:sz w:val="24"/>
          <w:szCs w:val="24"/>
        </w:rPr>
        <w:lastRenderedPageBreak/>
        <w:t xml:space="preserve">3.3.5 The Complaints Panel will be appointed by the Director </w:t>
      </w:r>
      <w:r w:rsidR="00E06C26">
        <w:rPr>
          <w:sz w:val="24"/>
          <w:szCs w:val="24"/>
        </w:rPr>
        <w:t>with responsibility for complaints</w:t>
      </w:r>
      <w:r w:rsidRPr="00C667F9">
        <w:rPr>
          <w:sz w:val="24"/>
          <w:szCs w:val="24"/>
        </w:rPr>
        <w:t xml:space="preserve"> and at least one of the three members shall be independent of the management and running of the </w:t>
      </w:r>
      <w:r>
        <w:rPr>
          <w:sz w:val="24"/>
          <w:szCs w:val="24"/>
        </w:rPr>
        <w:t>ACE</w:t>
      </w:r>
      <w:r w:rsidRPr="00C667F9">
        <w:rPr>
          <w:sz w:val="24"/>
          <w:szCs w:val="24"/>
        </w:rPr>
        <w:t xml:space="preserve">. The members of the Complaints Panel will have no connection to the </w:t>
      </w:r>
      <w:r>
        <w:rPr>
          <w:sz w:val="24"/>
          <w:szCs w:val="24"/>
        </w:rPr>
        <w:t>student</w:t>
      </w:r>
      <w:r w:rsidRPr="00C667F9">
        <w:rPr>
          <w:sz w:val="24"/>
          <w:szCs w:val="24"/>
        </w:rPr>
        <w:t xml:space="preserve"> or the family concerned and will not have been directly involved in the matters detailed in the complaint.</w:t>
      </w:r>
    </w:p>
    <w:p w14:paraId="3E1E5702" w14:textId="77777777" w:rsidR="00C667F9" w:rsidRPr="00C667F9" w:rsidRDefault="00C667F9" w:rsidP="00C667F9">
      <w:pPr>
        <w:rPr>
          <w:sz w:val="24"/>
          <w:szCs w:val="24"/>
        </w:rPr>
      </w:pPr>
      <w:r w:rsidRPr="00C667F9">
        <w:rPr>
          <w:sz w:val="24"/>
          <w:szCs w:val="24"/>
        </w:rPr>
        <w:t>3.3.6 If the Chair of the Complaints Panel deems it necessary, s/he may require that further particulars of the complaint/appeal and any relevant documents or records be supplied in advance of the panel meeting. Copies of such particulars will be supplied to all the parties wherever practicable and not later than 3 working days prior to this hearing.</w:t>
      </w:r>
    </w:p>
    <w:p w14:paraId="2CFCCA1C" w14:textId="6FEC255F" w:rsidR="00C667F9" w:rsidRPr="00C667F9" w:rsidRDefault="00C667F9" w:rsidP="00C667F9">
      <w:pPr>
        <w:rPr>
          <w:sz w:val="24"/>
          <w:szCs w:val="24"/>
        </w:rPr>
      </w:pPr>
      <w:r w:rsidRPr="00C667F9">
        <w:rPr>
          <w:sz w:val="24"/>
          <w:szCs w:val="24"/>
        </w:rPr>
        <w:t>3.3.7 The parents</w:t>
      </w:r>
      <w:r w:rsidR="00E06C26">
        <w:rPr>
          <w:sz w:val="24"/>
          <w:szCs w:val="24"/>
        </w:rPr>
        <w:t>/carers</w:t>
      </w:r>
      <w:r w:rsidRPr="00C667F9">
        <w:rPr>
          <w:sz w:val="24"/>
          <w:szCs w:val="24"/>
        </w:rPr>
        <w:t xml:space="preserve"> may be accompanied to the hearing by one other person. This may be a relative, t</w:t>
      </w:r>
      <w:r w:rsidR="00E06C26">
        <w:rPr>
          <w:sz w:val="24"/>
          <w:szCs w:val="24"/>
        </w:rPr>
        <w:t>uto</w:t>
      </w:r>
      <w:r w:rsidRPr="00C667F9">
        <w:rPr>
          <w:sz w:val="24"/>
          <w:szCs w:val="24"/>
        </w:rPr>
        <w:t>r or friend. Legal representation is not permitted. Recordings of hearings are not permitted.</w:t>
      </w:r>
    </w:p>
    <w:p w14:paraId="7CD5029E" w14:textId="2D3340CB" w:rsidR="00C667F9" w:rsidRPr="00C667F9" w:rsidRDefault="00C667F9" w:rsidP="00C667F9">
      <w:pPr>
        <w:rPr>
          <w:sz w:val="24"/>
          <w:szCs w:val="24"/>
        </w:rPr>
      </w:pPr>
      <w:r w:rsidRPr="00C667F9">
        <w:rPr>
          <w:sz w:val="24"/>
          <w:szCs w:val="24"/>
        </w:rPr>
        <w:t>3.3.8 If possible the Complaints Panel will resolve the parents</w:t>
      </w:r>
      <w:r w:rsidR="00E06C26">
        <w:rPr>
          <w:sz w:val="24"/>
          <w:szCs w:val="24"/>
        </w:rPr>
        <w:t xml:space="preserve">/carers </w:t>
      </w:r>
      <w:r w:rsidRPr="00C667F9">
        <w:rPr>
          <w:sz w:val="24"/>
          <w:szCs w:val="24"/>
        </w:rPr>
        <w:t>complaint immediately without need for further investigation.</w:t>
      </w:r>
    </w:p>
    <w:p w14:paraId="12D27504" w14:textId="77777777" w:rsidR="00C667F9" w:rsidRPr="00C667F9" w:rsidRDefault="00C667F9" w:rsidP="00C667F9">
      <w:pPr>
        <w:rPr>
          <w:sz w:val="24"/>
          <w:szCs w:val="24"/>
        </w:rPr>
      </w:pPr>
      <w:r w:rsidRPr="00C667F9">
        <w:rPr>
          <w:sz w:val="24"/>
          <w:szCs w:val="24"/>
        </w:rPr>
        <w:t>3.3.9 A written record of the proceedings will be taken.</w:t>
      </w:r>
    </w:p>
    <w:p w14:paraId="2EDFD99E" w14:textId="77777777" w:rsidR="00C667F9" w:rsidRPr="00C667F9" w:rsidRDefault="00C667F9" w:rsidP="00C667F9">
      <w:pPr>
        <w:rPr>
          <w:sz w:val="24"/>
          <w:szCs w:val="24"/>
        </w:rPr>
      </w:pPr>
      <w:r w:rsidRPr="00C667F9">
        <w:rPr>
          <w:sz w:val="24"/>
          <w:szCs w:val="24"/>
        </w:rPr>
        <w:t>3.3.10 After due consideration of all facts considered relevant, the Panel will reach a decision and make recommendations, which it shall complete within 10 working days of the hearing.</w:t>
      </w:r>
    </w:p>
    <w:p w14:paraId="5CAC60F5" w14:textId="530336D4" w:rsidR="00C667F9" w:rsidRPr="00C667F9" w:rsidRDefault="00C667F9" w:rsidP="00C667F9">
      <w:pPr>
        <w:rPr>
          <w:sz w:val="24"/>
          <w:szCs w:val="24"/>
        </w:rPr>
      </w:pPr>
      <w:r w:rsidRPr="00C667F9">
        <w:rPr>
          <w:sz w:val="24"/>
          <w:szCs w:val="24"/>
        </w:rPr>
        <w:t>3.3.11 The Panel will write to the parents</w:t>
      </w:r>
      <w:r w:rsidR="00E06C26">
        <w:rPr>
          <w:sz w:val="24"/>
          <w:szCs w:val="24"/>
        </w:rPr>
        <w:t>/carers</w:t>
      </w:r>
      <w:r w:rsidRPr="00C667F9">
        <w:rPr>
          <w:sz w:val="24"/>
          <w:szCs w:val="24"/>
        </w:rPr>
        <w:t xml:space="preserve"> informing them of their decision and the reasons for it.</w:t>
      </w:r>
    </w:p>
    <w:p w14:paraId="5C1079AF" w14:textId="41E929C6" w:rsidR="00C667F9" w:rsidRPr="00C667F9" w:rsidRDefault="00C667F9" w:rsidP="00C667F9">
      <w:pPr>
        <w:rPr>
          <w:sz w:val="24"/>
          <w:szCs w:val="24"/>
        </w:rPr>
      </w:pPr>
      <w:r w:rsidRPr="00C667F9">
        <w:rPr>
          <w:sz w:val="24"/>
          <w:szCs w:val="24"/>
        </w:rPr>
        <w:t xml:space="preserve">3.3.12 The Panel’s findings and recommendations will be sent in writing to the complainant, the Head and, where relevant, the person about whom the complaint was made. A copy of any complaint and findings/recommendations will be held confidentially and made available for inspection in the </w:t>
      </w:r>
      <w:r>
        <w:rPr>
          <w:sz w:val="24"/>
          <w:szCs w:val="24"/>
        </w:rPr>
        <w:t>ACE</w:t>
      </w:r>
      <w:r w:rsidRPr="00C667F9">
        <w:rPr>
          <w:sz w:val="24"/>
          <w:szCs w:val="24"/>
        </w:rPr>
        <w:t xml:space="preserve"> by the proprietor and by inspectors on request.</w:t>
      </w:r>
    </w:p>
    <w:p w14:paraId="7F1910E0" w14:textId="77777777" w:rsidR="00C667F9" w:rsidRPr="00C667F9" w:rsidRDefault="00C667F9" w:rsidP="00C667F9">
      <w:pPr>
        <w:rPr>
          <w:sz w:val="24"/>
          <w:szCs w:val="24"/>
        </w:rPr>
      </w:pPr>
      <w:r w:rsidRPr="00C667F9">
        <w:rPr>
          <w:sz w:val="24"/>
          <w:szCs w:val="24"/>
        </w:rPr>
        <w:t>3.3.13 This exhausts the complaints procedure after the decision has been communicated in writing. The decision of the Complaints Panel is Final</w:t>
      </w:r>
    </w:p>
    <w:p w14:paraId="3C4D7C87" w14:textId="2873A493" w:rsidR="00C667F9" w:rsidRPr="0006001D" w:rsidRDefault="0006001D" w:rsidP="00C667F9">
      <w:pPr>
        <w:rPr>
          <w:b/>
          <w:bCs/>
          <w:sz w:val="24"/>
          <w:szCs w:val="24"/>
        </w:rPr>
      </w:pPr>
      <w:r w:rsidRPr="0006001D">
        <w:rPr>
          <w:b/>
          <w:bCs/>
          <w:sz w:val="24"/>
          <w:szCs w:val="24"/>
        </w:rPr>
        <w:t>4</w:t>
      </w:r>
      <w:r w:rsidR="00C667F9" w:rsidRPr="0006001D">
        <w:rPr>
          <w:b/>
          <w:bCs/>
          <w:sz w:val="24"/>
          <w:szCs w:val="24"/>
        </w:rPr>
        <w:t>.0 Vexatious Complaints</w:t>
      </w:r>
    </w:p>
    <w:p w14:paraId="03AF2DB3" w14:textId="578859A7" w:rsidR="00C667F9" w:rsidRPr="00C667F9" w:rsidRDefault="0006001D" w:rsidP="00C667F9">
      <w:pPr>
        <w:rPr>
          <w:sz w:val="24"/>
          <w:szCs w:val="24"/>
        </w:rPr>
      </w:pPr>
      <w:r>
        <w:rPr>
          <w:sz w:val="24"/>
          <w:szCs w:val="24"/>
        </w:rPr>
        <w:t>4</w:t>
      </w:r>
      <w:r w:rsidR="00C667F9" w:rsidRPr="00C667F9">
        <w:rPr>
          <w:sz w:val="24"/>
          <w:szCs w:val="24"/>
        </w:rPr>
        <w:t xml:space="preserve">.1 There may be exceptional occasions when, despite the following of all stages of the procedure, the complainant remains dissatisfied. If the complainant tries to reopen the same issue, </w:t>
      </w:r>
      <w:r>
        <w:rPr>
          <w:sz w:val="24"/>
          <w:szCs w:val="24"/>
        </w:rPr>
        <w:t xml:space="preserve">ACE </w:t>
      </w:r>
      <w:r w:rsidR="00C667F9" w:rsidRPr="00C667F9">
        <w:rPr>
          <w:sz w:val="24"/>
          <w:szCs w:val="24"/>
        </w:rPr>
        <w:t>reserves the right to inform the complainant in writing that the procedure has been exhausted and that the matter is now closed. Where a complainant seeks to raise a subsequent complaint matter which is otherwise different to the original complaint at Stage 3, this matter in itself would be treated as a new informal complaint.</w:t>
      </w:r>
    </w:p>
    <w:p w14:paraId="7278D9A8" w14:textId="7CBAA215" w:rsidR="00C667F9" w:rsidRPr="0006001D" w:rsidRDefault="0006001D" w:rsidP="00C667F9">
      <w:pPr>
        <w:rPr>
          <w:b/>
          <w:bCs/>
          <w:sz w:val="24"/>
          <w:szCs w:val="24"/>
        </w:rPr>
      </w:pPr>
      <w:r w:rsidRPr="0006001D">
        <w:rPr>
          <w:b/>
          <w:bCs/>
          <w:sz w:val="24"/>
          <w:szCs w:val="24"/>
        </w:rPr>
        <w:t>5</w:t>
      </w:r>
      <w:r w:rsidR="00C667F9" w:rsidRPr="0006001D">
        <w:rPr>
          <w:b/>
          <w:bCs/>
          <w:sz w:val="24"/>
          <w:szCs w:val="24"/>
        </w:rPr>
        <w:t>.0 Recording of complaints</w:t>
      </w:r>
    </w:p>
    <w:p w14:paraId="2142F3A0" w14:textId="6CFE90DD" w:rsidR="00C667F9" w:rsidRPr="00C667F9" w:rsidRDefault="0006001D" w:rsidP="00C667F9">
      <w:pPr>
        <w:rPr>
          <w:sz w:val="24"/>
          <w:szCs w:val="24"/>
        </w:rPr>
      </w:pPr>
      <w:r>
        <w:rPr>
          <w:sz w:val="24"/>
          <w:szCs w:val="24"/>
        </w:rPr>
        <w:t>5</w:t>
      </w:r>
      <w:r w:rsidR="00C667F9" w:rsidRPr="00C667F9">
        <w:rPr>
          <w:sz w:val="24"/>
          <w:szCs w:val="24"/>
        </w:rPr>
        <w:t xml:space="preserve">.1 All complaints which have reached Stages 2 or 3 are duly recorded in the </w:t>
      </w:r>
      <w:r w:rsidR="00C667F9">
        <w:rPr>
          <w:sz w:val="24"/>
          <w:szCs w:val="24"/>
        </w:rPr>
        <w:t>ACE</w:t>
      </w:r>
      <w:r w:rsidR="00C667F9" w:rsidRPr="00C667F9">
        <w:rPr>
          <w:sz w:val="24"/>
          <w:szCs w:val="24"/>
        </w:rPr>
        <w:t xml:space="preserve"> Complaint Register, including the outcome of the individual complaint and any actions taken as a result. The stage at which the complaint is concluded is recorded.</w:t>
      </w:r>
    </w:p>
    <w:p w14:paraId="1E1C3936" w14:textId="77777777" w:rsidR="002F2621" w:rsidRDefault="002F2621" w:rsidP="00C667F9">
      <w:pPr>
        <w:rPr>
          <w:b/>
          <w:bCs/>
          <w:sz w:val="24"/>
          <w:szCs w:val="24"/>
        </w:rPr>
      </w:pPr>
    </w:p>
    <w:p w14:paraId="08FB0A86" w14:textId="77777777" w:rsidR="002F2621" w:rsidRDefault="002F2621" w:rsidP="00C667F9">
      <w:pPr>
        <w:rPr>
          <w:b/>
          <w:bCs/>
          <w:sz w:val="24"/>
          <w:szCs w:val="24"/>
        </w:rPr>
      </w:pPr>
    </w:p>
    <w:p w14:paraId="208902B1" w14:textId="3BCB8005" w:rsidR="00C667F9" w:rsidRPr="0006001D" w:rsidRDefault="0006001D" w:rsidP="00C667F9">
      <w:pPr>
        <w:rPr>
          <w:b/>
          <w:bCs/>
          <w:sz w:val="24"/>
          <w:szCs w:val="24"/>
        </w:rPr>
      </w:pPr>
      <w:r w:rsidRPr="0006001D">
        <w:rPr>
          <w:b/>
          <w:bCs/>
          <w:sz w:val="24"/>
          <w:szCs w:val="24"/>
        </w:rPr>
        <w:lastRenderedPageBreak/>
        <w:t>6</w:t>
      </w:r>
      <w:r w:rsidR="00C667F9" w:rsidRPr="0006001D">
        <w:rPr>
          <w:b/>
          <w:bCs/>
          <w:sz w:val="24"/>
          <w:szCs w:val="24"/>
        </w:rPr>
        <w:t>.0 Confidentiality</w:t>
      </w:r>
    </w:p>
    <w:p w14:paraId="4338F14E" w14:textId="1520F08B" w:rsidR="00C667F9" w:rsidRPr="00C667F9" w:rsidRDefault="0006001D" w:rsidP="00C667F9">
      <w:pPr>
        <w:rPr>
          <w:sz w:val="24"/>
          <w:szCs w:val="24"/>
        </w:rPr>
      </w:pPr>
      <w:r>
        <w:rPr>
          <w:sz w:val="24"/>
          <w:szCs w:val="24"/>
        </w:rPr>
        <w:t>6</w:t>
      </w:r>
      <w:r w:rsidR="00C667F9" w:rsidRPr="00C667F9">
        <w:rPr>
          <w:sz w:val="24"/>
          <w:szCs w:val="24"/>
        </w:rPr>
        <w:t>.1 Parents</w:t>
      </w:r>
      <w:r>
        <w:rPr>
          <w:sz w:val="24"/>
          <w:szCs w:val="24"/>
        </w:rPr>
        <w:t>/carers</w:t>
      </w:r>
      <w:r w:rsidR="00C667F9" w:rsidRPr="00C667F9">
        <w:rPr>
          <w:sz w:val="24"/>
          <w:szCs w:val="24"/>
        </w:rPr>
        <w:t xml:space="preserve"> can be assured that all concerns and complaints will be treated seriously and confidentially. Correspondence, statements and records will be kept confidential. The exceptions to confidentiality are the Secretary of State or an inspection body. </w:t>
      </w:r>
      <w:r w:rsidR="00C667F9">
        <w:rPr>
          <w:sz w:val="24"/>
          <w:szCs w:val="24"/>
        </w:rPr>
        <w:t>ACE</w:t>
      </w:r>
      <w:r w:rsidR="00C667F9" w:rsidRPr="00C667F9">
        <w:rPr>
          <w:sz w:val="24"/>
          <w:szCs w:val="24"/>
        </w:rPr>
        <w:t xml:space="preserve"> will make available to an inspectorate on request a written record of any complaints made during a specified period and the action which was taken as a result.</w:t>
      </w:r>
    </w:p>
    <w:p w14:paraId="7A8E0F3B" w14:textId="6BE6358E" w:rsidR="00C667F9" w:rsidRPr="0006001D" w:rsidRDefault="0006001D" w:rsidP="00C667F9">
      <w:pPr>
        <w:rPr>
          <w:b/>
          <w:bCs/>
          <w:sz w:val="24"/>
          <w:szCs w:val="24"/>
        </w:rPr>
      </w:pPr>
      <w:r>
        <w:rPr>
          <w:b/>
          <w:bCs/>
          <w:sz w:val="24"/>
          <w:szCs w:val="24"/>
        </w:rPr>
        <w:t>7</w:t>
      </w:r>
      <w:r w:rsidR="00C667F9" w:rsidRPr="0006001D">
        <w:rPr>
          <w:b/>
          <w:bCs/>
          <w:sz w:val="24"/>
          <w:szCs w:val="24"/>
        </w:rPr>
        <w:t>.0 Publication</w:t>
      </w:r>
    </w:p>
    <w:p w14:paraId="36EB38BB" w14:textId="3FF63996" w:rsidR="00C667F9" w:rsidRPr="00C667F9" w:rsidRDefault="0006001D" w:rsidP="00C667F9">
      <w:pPr>
        <w:rPr>
          <w:sz w:val="24"/>
          <w:szCs w:val="24"/>
        </w:rPr>
      </w:pPr>
      <w:r>
        <w:rPr>
          <w:sz w:val="24"/>
          <w:szCs w:val="24"/>
        </w:rPr>
        <w:t>7</w:t>
      </w:r>
      <w:r w:rsidR="00C667F9" w:rsidRPr="00C667F9">
        <w:rPr>
          <w:sz w:val="24"/>
          <w:szCs w:val="24"/>
        </w:rPr>
        <w:t xml:space="preserve">.1 This procedure is published on the </w:t>
      </w:r>
      <w:r w:rsidR="00C667F9">
        <w:rPr>
          <w:sz w:val="24"/>
          <w:szCs w:val="24"/>
        </w:rPr>
        <w:t>ACE</w:t>
      </w:r>
      <w:r w:rsidR="00C667F9" w:rsidRPr="00C667F9">
        <w:rPr>
          <w:sz w:val="24"/>
          <w:szCs w:val="24"/>
        </w:rPr>
        <w:t xml:space="preserve"> website.</w:t>
      </w:r>
    </w:p>
    <w:p w14:paraId="4F2F2879" w14:textId="3B3C65A8" w:rsidR="00C667F9" w:rsidRPr="002F2621" w:rsidRDefault="0006001D" w:rsidP="00C667F9">
      <w:pPr>
        <w:rPr>
          <w:b/>
          <w:bCs/>
          <w:sz w:val="24"/>
          <w:szCs w:val="24"/>
        </w:rPr>
      </w:pPr>
      <w:r w:rsidRPr="002F2621">
        <w:rPr>
          <w:b/>
          <w:bCs/>
          <w:sz w:val="24"/>
          <w:szCs w:val="24"/>
        </w:rPr>
        <w:t>8</w:t>
      </w:r>
      <w:r w:rsidR="00C667F9" w:rsidRPr="002F2621">
        <w:rPr>
          <w:b/>
          <w:bCs/>
          <w:sz w:val="24"/>
          <w:szCs w:val="24"/>
        </w:rPr>
        <w:t>.0 Provisions relating to complaints dealt with using this procedure</w:t>
      </w:r>
    </w:p>
    <w:p w14:paraId="5F308152" w14:textId="7E64EBEB" w:rsidR="00C667F9" w:rsidRPr="00C667F9" w:rsidRDefault="0006001D" w:rsidP="00C667F9">
      <w:pPr>
        <w:rPr>
          <w:sz w:val="24"/>
          <w:szCs w:val="24"/>
        </w:rPr>
      </w:pPr>
      <w:r>
        <w:rPr>
          <w:sz w:val="24"/>
          <w:szCs w:val="24"/>
        </w:rPr>
        <w:t>8</w:t>
      </w:r>
      <w:r w:rsidR="00C667F9" w:rsidRPr="00C667F9">
        <w:rPr>
          <w:sz w:val="24"/>
          <w:szCs w:val="24"/>
        </w:rPr>
        <w:t>.1 This procedure will not be relevant where other statutory or organisational provisions apply, for example, child protection, racial incidents or special educational provision. If concerns relate to child protection matters, the appropriate Local Safeguarding Children’s Board procedures will be followed.</w:t>
      </w:r>
    </w:p>
    <w:p w14:paraId="62DE1F0C" w14:textId="499F5FB0" w:rsidR="00C667F9" w:rsidRPr="00C667F9" w:rsidRDefault="0006001D" w:rsidP="00C667F9">
      <w:pPr>
        <w:rPr>
          <w:sz w:val="24"/>
          <w:szCs w:val="24"/>
        </w:rPr>
      </w:pPr>
      <w:r>
        <w:rPr>
          <w:sz w:val="24"/>
          <w:szCs w:val="24"/>
        </w:rPr>
        <w:t>8</w:t>
      </w:r>
      <w:r w:rsidR="00C667F9" w:rsidRPr="00C667F9">
        <w:rPr>
          <w:sz w:val="24"/>
          <w:szCs w:val="24"/>
        </w:rPr>
        <w:t xml:space="preserve">.2 This procedure cannot be used to deal with appeals following expulsion or removal. </w:t>
      </w:r>
      <w:r w:rsidR="00FF44FA">
        <w:rPr>
          <w:sz w:val="24"/>
          <w:szCs w:val="24"/>
        </w:rPr>
        <w:t xml:space="preserve"> </w:t>
      </w:r>
      <w:r w:rsidR="00C667F9" w:rsidRPr="00C667F9">
        <w:rPr>
          <w:sz w:val="24"/>
          <w:szCs w:val="24"/>
        </w:rPr>
        <w:t>Guidance on how to request this will be provided in the event of an exclusion or removal and is covered in the Exclusion Policy.</w:t>
      </w:r>
    </w:p>
    <w:p w14:paraId="7E59FDA6" w14:textId="56087241" w:rsidR="00C667F9" w:rsidRPr="00C667F9" w:rsidRDefault="0006001D" w:rsidP="00C667F9">
      <w:pPr>
        <w:rPr>
          <w:sz w:val="24"/>
          <w:szCs w:val="24"/>
        </w:rPr>
      </w:pPr>
      <w:r>
        <w:rPr>
          <w:sz w:val="24"/>
          <w:szCs w:val="24"/>
        </w:rPr>
        <w:t>8</w:t>
      </w:r>
      <w:r w:rsidR="00C667F9" w:rsidRPr="00C667F9">
        <w:rPr>
          <w:sz w:val="24"/>
          <w:szCs w:val="24"/>
        </w:rPr>
        <w:t>.3 Nothing in this policy shall prejudice the right of parents</w:t>
      </w:r>
      <w:r>
        <w:rPr>
          <w:sz w:val="24"/>
          <w:szCs w:val="24"/>
        </w:rPr>
        <w:t>/carers</w:t>
      </w:r>
      <w:r w:rsidR="00C667F9" w:rsidRPr="00C667F9">
        <w:rPr>
          <w:sz w:val="24"/>
          <w:szCs w:val="24"/>
        </w:rPr>
        <w:t xml:space="preserve"> of a </w:t>
      </w:r>
      <w:r w:rsidR="00C667F9">
        <w:rPr>
          <w:sz w:val="24"/>
          <w:szCs w:val="24"/>
        </w:rPr>
        <w:t>student</w:t>
      </w:r>
      <w:r w:rsidR="00C667F9" w:rsidRPr="00C667F9">
        <w:rPr>
          <w:sz w:val="24"/>
          <w:szCs w:val="24"/>
        </w:rPr>
        <w:t xml:space="preserve"> with SEN or a disability to seek redress from the First Tier Tribunal (Special Educational Needs and Disability) if they believe their child has received unfavourable treatment.</w:t>
      </w:r>
    </w:p>
    <w:p w14:paraId="5D64D7E4" w14:textId="20F789A9" w:rsidR="00C667F9" w:rsidRPr="00C667F9" w:rsidRDefault="0006001D" w:rsidP="00C667F9">
      <w:pPr>
        <w:rPr>
          <w:sz w:val="24"/>
          <w:szCs w:val="24"/>
        </w:rPr>
      </w:pPr>
      <w:r>
        <w:rPr>
          <w:sz w:val="24"/>
          <w:szCs w:val="24"/>
        </w:rPr>
        <w:t>8</w:t>
      </w:r>
      <w:r w:rsidR="00C667F9" w:rsidRPr="00C667F9">
        <w:rPr>
          <w:sz w:val="24"/>
          <w:szCs w:val="24"/>
        </w:rPr>
        <w:t xml:space="preserve">.4 A complaint can be made by any parent (or person deemed to have parental responsibility under the terms of the Children Act 2004) of a </w:t>
      </w:r>
      <w:r w:rsidR="00C667F9">
        <w:rPr>
          <w:sz w:val="24"/>
          <w:szCs w:val="24"/>
        </w:rPr>
        <w:t>student</w:t>
      </w:r>
      <w:r w:rsidR="00C667F9" w:rsidRPr="00C667F9">
        <w:rPr>
          <w:sz w:val="24"/>
          <w:szCs w:val="24"/>
        </w:rPr>
        <w:t xml:space="preserve"> registered at the </w:t>
      </w:r>
      <w:r w:rsidR="00C667F9">
        <w:rPr>
          <w:sz w:val="24"/>
          <w:szCs w:val="24"/>
        </w:rPr>
        <w:t>ACE</w:t>
      </w:r>
      <w:r w:rsidR="00C667F9" w:rsidRPr="00C667F9">
        <w:rPr>
          <w:sz w:val="24"/>
          <w:szCs w:val="24"/>
        </w:rPr>
        <w:t>.</w:t>
      </w:r>
    </w:p>
    <w:p w14:paraId="00BB3926" w14:textId="7A27D03A" w:rsidR="00C667F9" w:rsidRPr="00C667F9" w:rsidRDefault="0006001D" w:rsidP="00C667F9">
      <w:pPr>
        <w:rPr>
          <w:sz w:val="24"/>
          <w:szCs w:val="24"/>
        </w:rPr>
      </w:pPr>
      <w:r>
        <w:rPr>
          <w:sz w:val="24"/>
          <w:szCs w:val="24"/>
        </w:rPr>
        <w:t>8</w:t>
      </w:r>
      <w:r w:rsidR="00C667F9" w:rsidRPr="00C667F9">
        <w:rPr>
          <w:sz w:val="24"/>
          <w:szCs w:val="24"/>
        </w:rPr>
        <w:t xml:space="preserve">.5 A complaint cannot be raised in relation to a </w:t>
      </w:r>
      <w:r w:rsidR="00C667F9">
        <w:rPr>
          <w:sz w:val="24"/>
          <w:szCs w:val="24"/>
        </w:rPr>
        <w:t>student</w:t>
      </w:r>
      <w:r w:rsidR="00C667F9" w:rsidRPr="00C667F9">
        <w:rPr>
          <w:sz w:val="24"/>
          <w:szCs w:val="24"/>
        </w:rPr>
        <w:t xml:space="preserve"> who has left the </w:t>
      </w:r>
      <w:r w:rsidR="00C667F9">
        <w:rPr>
          <w:sz w:val="24"/>
          <w:szCs w:val="24"/>
        </w:rPr>
        <w:t>ACE</w:t>
      </w:r>
      <w:r w:rsidR="00C667F9" w:rsidRPr="00C667F9">
        <w:rPr>
          <w:sz w:val="24"/>
          <w:szCs w:val="24"/>
        </w:rPr>
        <w:t xml:space="preserve">, unless the issue was first raised when the </w:t>
      </w:r>
      <w:r w:rsidR="00C667F9">
        <w:rPr>
          <w:sz w:val="24"/>
          <w:szCs w:val="24"/>
        </w:rPr>
        <w:t>student</w:t>
      </w:r>
      <w:r w:rsidR="00C667F9" w:rsidRPr="00C667F9">
        <w:rPr>
          <w:sz w:val="24"/>
          <w:szCs w:val="24"/>
        </w:rPr>
        <w:t xml:space="preserve"> was on roll. The child is taken off roll on the final day of the term in which they leave.</w:t>
      </w:r>
    </w:p>
    <w:p w14:paraId="298C08D3" w14:textId="2AE0AE36" w:rsidR="00C667F9" w:rsidRPr="00C667F9" w:rsidRDefault="0006001D" w:rsidP="00C667F9">
      <w:pPr>
        <w:rPr>
          <w:sz w:val="24"/>
          <w:szCs w:val="24"/>
        </w:rPr>
      </w:pPr>
      <w:r>
        <w:rPr>
          <w:sz w:val="24"/>
          <w:szCs w:val="24"/>
        </w:rPr>
        <w:t>8</w:t>
      </w:r>
      <w:r w:rsidR="00C667F9" w:rsidRPr="00C667F9">
        <w:rPr>
          <w:sz w:val="24"/>
          <w:szCs w:val="24"/>
        </w:rPr>
        <w:t xml:space="preserve">.6 When the complaint concerns only the matter of finance such as fees in lieu which remain outstanding, the matter of the fees owed alone falls outside the scope of this procedure. The Head of the </w:t>
      </w:r>
      <w:r w:rsidR="00C667F9">
        <w:rPr>
          <w:sz w:val="24"/>
          <w:szCs w:val="24"/>
        </w:rPr>
        <w:t>ACE</w:t>
      </w:r>
      <w:r w:rsidR="00C667F9" w:rsidRPr="00C667F9">
        <w:rPr>
          <w:sz w:val="24"/>
          <w:szCs w:val="24"/>
        </w:rPr>
        <w:t xml:space="preserve"> remains responsible for all financial decisions.</w:t>
      </w:r>
    </w:p>
    <w:p w14:paraId="7C3B4BF5" w14:textId="302BD445" w:rsidR="00C667F9" w:rsidRPr="00C667F9" w:rsidRDefault="0006001D" w:rsidP="00C667F9">
      <w:pPr>
        <w:rPr>
          <w:sz w:val="24"/>
          <w:szCs w:val="24"/>
        </w:rPr>
      </w:pPr>
      <w:r>
        <w:rPr>
          <w:sz w:val="24"/>
          <w:szCs w:val="24"/>
        </w:rPr>
        <w:t>8</w:t>
      </w:r>
      <w:r w:rsidR="00C667F9" w:rsidRPr="00C667F9">
        <w:rPr>
          <w:sz w:val="24"/>
          <w:szCs w:val="24"/>
        </w:rPr>
        <w:t>.7 Where a parent</w:t>
      </w:r>
      <w:r>
        <w:rPr>
          <w:sz w:val="24"/>
          <w:szCs w:val="24"/>
        </w:rPr>
        <w:t>/carer</w:t>
      </w:r>
      <w:r w:rsidR="00C667F9" w:rsidRPr="00C667F9">
        <w:rPr>
          <w:sz w:val="24"/>
          <w:szCs w:val="24"/>
        </w:rPr>
        <w:t xml:space="preserve"> is unhappy with this procedure, they can contact the Department for Education (DfE).</w:t>
      </w:r>
    </w:p>
    <w:p w14:paraId="09DE0263" w14:textId="6BE1096C" w:rsidR="00C667F9" w:rsidRPr="00C667F9" w:rsidRDefault="0006001D" w:rsidP="00C667F9">
      <w:pPr>
        <w:rPr>
          <w:sz w:val="24"/>
          <w:szCs w:val="24"/>
        </w:rPr>
      </w:pPr>
      <w:r>
        <w:rPr>
          <w:sz w:val="24"/>
          <w:szCs w:val="24"/>
        </w:rPr>
        <w:t>8</w:t>
      </w:r>
      <w:r w:rsidR="00C667F9" w:rsidRPr="00C667F9">
        <w:rPr>
          <w:sz w:val="24"/>
          <w:szCs w:val="24"/>
        </w:rPr>
        <w:t>.8 Complaints from groups of parents</w:t>
      </w:r>
      <w:r>
        <w:rPr>
          <w:sz w:val="24"/>
          <w:szCs w:val="24"/>
        </w:rPr>
        <w:t>/carers</w:t>
      </w:r>
      <w:r w:rsidR="00C667F9" w:rsidRPr="00C667F9">
        <w:rPr>
          <w:sz w:val="24"/>
          <w:szCs w:val="24"/>
        </w:rPr>
        <w:t xml:space="preserve"> linked to the leadership team and/or management style will not </w:t>
      </w:r>
      <w:r w:rsidR="00C667F9" w:rsidRPr="0064422C">
        <w:rPr>
          <w:b/>
          <w:bCs/>
          <w:sz w:val="24"/>
          <w:szCs w:val="24"/>
        </w:rPr>
        <w:t>be</w:t>
      </w:r>
      <w:r w:rsidR="00C667F9" w:rsidRPr="00C667F9">
        <w:rPr>
          <w:sz w:val="24"/>
          <w:szCs w:val="24"/>
        </w:rPr>
        <w:t xml:space="preserve"> heard collectively. Confidentiality must be maintained for each individual complaint.</w:t>
      </w:r>
    </w:p>
    <w:p w14:paraId="250E3BF3" w14:textId="77777777" w:rsidR="00C667F9" w:rsidRPr="0006001D" w:rsidRDefault="00C667F9" w:rsidP="00C667F9">
      <w:pPr>
        <w:rPr>
          <w:b/>
          <w:bCs/>
          <w:sz w:val="24"/>
          <w:szCs w:val="24"/>
        </w:rPr>
      </w:pPr>
      <w:r w:rsidRPr="0006001D">
        <w:rPr>
          <w:b/>
          <w:bCs/>
          <w:sz w:val="24"/>
          <w:szCs w:val="24"/>
        </w:rPr>
        <w:t>Contact details for Inspectorates:</w:t>
      </w:r>
    </w:p>
    <w:p w14:paraId="2E1EA4A8" w14:textId="16D86CEB" w:rsidR="00C667F9" w:rsidRPr="00C667F9" w:rsidRDefault="00C667F9" w:rsidP="00C667F9">
      <w:pPr>
        <w:rPr>
          <w:sz w:val="24"/>
          <w:szCs w:val="24"/>
        </w:rPr>
      </w:pPr>
      <w:r w:rsidRPr="00C667F9">
        <w:rPr>
          <w:sz w:val="24"/>
          <w:szCs w:val="24"/>
        </w:rPr>
        <w:t xml:space="preserve">The Independent </w:t>
      </w:r>
      <w:r w:rsidR="0006001D">
        <w:rPr>
          <w:sz w:val="24"/>
          <w:szCs w:val="24"/>
        </w:rPr>
        <w:t>School</w:t>
      </w:r>
      <w:r w:rsidRPr="00C667F9">
        <w:rPr>
          <w:sz w:val="24"/>
          <w:szCs w:val="24"/>
        </w:rPr>
        <w:t xml:space="preserve"> Inspectorate: CAP House, 9-12 Long Lane, London EC1A 9HA.</w:t>
      </w:r>
    </w:p>
    <w:p w14:paraId="689F9087" w14:textId="379F802D" w:rsidR="00C667F9" w:rsidRPr="00C667F9" w:rsidRDefault="00C667F9" w:rsidP="00C667F9">
      <w:pPr>
        <w:rPr>
          <w:sz w:val="24"/>
          <w:szCs w:val="24"/>
        </w:rPr>
      </w:pPr>
      <w:r w:rsidRPr="00C667F9">
        <w:rPr>
          <w:sz w:val="24"/>
          <w:szCs w:val="24"/>
        </w:rPr>
        <w:t>Ofsted: Pic</w:t>
      </w:r>
      <w:r w:rsidR="0064422C">
        <w:rPr>
          <w:sz w:val="24"/>
          <w:szCs w:val="24"/>
        </w:rPr>
        <w:t>c</w:t>
      </w:r>
      <w:r w:rsidRPr="00C667F9">
        <w:rPr>
          <w:sz w:val="24"/>
          <w:szCs w:val="24"/>
        </w:rPr>
        <w:t>adilly Gate, Store Street, Manchester, M1 2WD.</w:t>
      </w:r>
    </w:p>
    <w:p w14:paraId="3C94D85F" w14:textId="77777777" w:rsidR="0064422C" w:rsidRPr="0064422C" w:rsidRDefault="0064422C" w:rsidP="0064422C">
      <w:pPr>
        <w:rPr>
          <w:b/>
          <w:bCs/>
          <w:sz w:val="24"/>
          <w:szCs w:val="24"/>
        </w:rPr>
      </w:pPr>
      <w:r w:rsidRPr="0064422C">
        <w:rPr>
          <w:b/>
          <w:bCs/>
          <w:sz w:val="24"/>
          <w:szCs w:val="24"/>
        </w:rPr>
        <w:t>Audience</w:t>
      </w:r>
    </w:p>
    <w:p w14:paraId="353D941F" w14:textId="4C75B688" w:rsidR="0064422C" w:rsidRPr="0064422C" w:rsidRDefault="0064422C" w:rsidP="0064422C">
      <w:pPr>
        <w:rPr>
          <w:sz w:val="24"/>
          <w:szCs w:val="24"/>
        </w:rPr>
      </w:pPr>
      <w:r w:rsidRPr="0064422C">
        <w:rPr>
          <w:sz w:val="24"/>
          <w:szCs w:val="24"/>
        </w:rPr>
        <w:lastRenderedPageBreak/>
        <w:t>Parents</w:t>
      </w:r>
      <w:r>
        <w:rPr>
          <w:sz w:val="24"/>
          <w:szCs w:val="24"/>
        </w:rPr>
        <w:t>/carers</w:t>
      </w:r>
      <w:r w:rsidRPr="0064422C">
        <w:rPr>
          <w:sz w:val="24"/>
          <w:szCs w:val="24"/>
        </w:rPr>
        <w:t xml:space="preserve"> of students at ACEs</w:t>
      </w:r>
    </w:p>
    <w:p w14:paraId="4838FB95" w14:textId="77777777" w:rsidR="0064422C" w:rsidRDefault="0064422C" w:rsidP="0064422C">
      <w:pPr>
        <w:rPr>
          <w:sz w:val="24"/>
          <w:szCs w:val="24"/>
        </w:rPr>
      </w:pPr>
      <w:r w:rsidRPr="0064422C">
        <w:rPr>
          <w:sz w:val="24"/>
          <w:szCs w:val="24"/>
        </w:rPr>
        <w:t>ACE staff</w:t>
      </w:r>
    </w:p>
    <w:p w14:paraId="37BCB1DE" w14:textId="77777777" w:rsidR="0064422C" w:rsidRPr="0064422C" w:rsidRDefault="0064422C" w:rsidP="0064422C">
      <w:pPr>
        <w:rPr>
          <w:b/>
          <w:bCs/>
          <w:sz w:val="24"/>
          <w:szCs w:val="24"/>
        </w:rPr>
      </w:pPr>
      <w:r w:rsidRPr="0064422C">
        <w:rPr>
          <w:b/>
          <w:bCs/>
          <w:sz w:val="24"/>
          <w:szCs w:val="24"/>
        </w:rPr>
        <w:t>Related documentation</w:t>
      </w:r>
    </w:p>
    <w:p w14:paraId="67FC5655" w14:textId="53511FE9" w:rsidR="0006001D" w:rsidRDefault="0064422C" w:rsidP="0064422C">
      <w:pPr>
        <w:rPr>
          <w:sz w:val="24"/>
          <w:szCs w:val="24"/>
        </w:rPr>
      </w:pPr>
      <w:r w:rsidRPr="0064422C">
        <w:rPr>
          <w:sz w:val="24"/>
          <w:szCs w:val="24"/>
        </w:rPr>
        <w:t>Independent</w:t>
      </w:r>
      <w:r>
        <w:rPr>
          <w:sz w:val="24"/>
          <w:szCs w:val="24"/>
        </w:rPr>
        <w:t xml:space="preserve"> School </w:t>
      </w:r>
      <w:r w:rsidRPr="0064422C">
        <w:rPr>
          <w:sz w:val="24"/>
          <w:szCs w:val="24"/>
        </w:rPr>
        <w:t>Standards</w:t>
      </w:r>
      <w:r w:rsidR="0006001D">
        <w:rPr>
          <w:sz w:val="24"/>
          <w:szCs w:val="24"/>
        </w:rPr>
        <w:br w:type="page"/>
      </w:r>
    </w:p>
    <w:p w14:paraId="4A4C085D" w14:textId="4A370D80" w:rsidR="00C667F9" w:rsidRPr="00E73DFD" w:rsidRDefault="0064422C" w:rsidP="002F2621">
      <w:pPr>
        <w:ind w:hanging="567"/>
        <w:rPr>
          <w:b/>
          <w:bCs/>
          <w:sz w:val="32"/>
          <w:szCs w:val="32"/>
        </w:rPr>
      </w:pPr>
      <w:r>
        <w:rPr>
          <w:b/>
          <w:bCs/>
          <w:sz w:val="32"/>
          <w:szCs w:val="32"/>
        </w:rPr>
        <w:lastRenderedPageBreak/>
        <w:t>Alternative Construction Education</w:t>
      </w:r>
      <w:r w:rsidR="002F2621">
        <w:rPr>
          <w:b/>
          <w:bCs/>
          <w:sz w:val="32"/>
          <w:szCs w:val="32"/>
        </w:rPr>
        <w:t xml:space="preserve"> - </w:t>
      </w:r>
      <w:r w:rsidR="00C667F9" w:rsidRPr="00E73DFD">
        <w:rPr>
          <w:b/>
          <w:bCs/>
          <w:sz w:val="32"/>
          <w:szCs w:val="32"/>
        </w:rPr>
        <w:t>COMPLAINT FORM</w:t>
      </w:r>
    </w:p>
    <w:p w14:paraId="61E9C2B5" w14:textId="15652AC4" w:rsidR="00C667F9" w:rsidRPr="00C667F9" w:rsidRDefault="00C667F9" w:rsidP="002F2621">
      <w:pPr>
        <w:ind w:left="-567"/>
        <w:rPr>
          <w:sz w:val="24"/>
          <w:szCs w:val="24"/>
        </w:rPr>
      </w:pPr>
      <w:r w:rsidRPr="00C667F9">
        <w:rPr>
          <w:sz w:val="24"/>
          <w:szCs w:val="24"/>
        </w:rPr>
        <w:t>Please complete and return to the Head.</w:t>
      </w:r>
    </w:p>
    <w:p w14:paraId="462DD5D7" w14:textId="56EC73AD" w:rsidR="00E73DFD" w:rsidRPr="0064422C" w:rsidRDefault="00C667F9" w:rsidP="002F2621">
      <w:pPr>
        <w:ind w:left="-567"/>
        <w:rPr>
          <w:b/>
          <w:bCs/>
          <w:sz w:val="24"/>
          <w:szCs w:val="24"/>
        </w:rPr>
      </w:pPr>
      <w:r w:rsidRPr="0064422C">
        <w:rPr>
          <w:b/>
          <w:bCs/>
          <w:sz w:val="24"/>
          <w:szCs w:val="24"/>
        </w:rPr>
        <w:t xml:space="preserve">If your concern is specifically about the Headteacher, please complete and return to </w:t>
      </w:r>
      <w:r w:rsidR="0006001D" w:rsidRPr="0064422C">
        <w:rPr>
          <w:b/>
          <w:bCs/>
          <w:sz w:val="24"/>
          <w:szCs w:val="24"/>
        </w:rPr>
        <w:t>Directors at Alternative Construction Education, Coburn House, Chichester St., Rochdale, OL16 2AU</w:t>
      </w:r>
      <w:r w:rsidR="002F2621">
        <w:rPr>
          <w:b/>
          <w:bCs/>
          <w:sz w:val="24"/>
          <w:szCs w:val="24"/>
        </w:rPr>
        <w:t>.</w:t>
      </w:r>
    </w:p>
    <w:tbl>
      <w:tblPr>
        <w:tblStyle w:val="TableGrid"/>
        <w:tblW w:w="10773" w:type="dxa"/>
        <w:tblInd w:w="-572" w:type="dxa"/>
        <w:tblLook w:val="04A0" w:firstRow="1" w:lastRow="0" w:firstColumn="1" w:lastColumn="0" w:noHBand="0" w:noVBand="1"/>
      </w:tblPr>
      <w:tblGrid>
        <w:gridCol w:w="4820"/>
        <w:gridCol w:w="5953"/>
      </w:tblGrid>
      <w:tr w:rsidR="00E73DFD" w14:paraId="6928F7FF" w14:textId="77777777" w:rsidTr="002F2621">
        <w:tc>
          <w:tcPr>
            <w:tcW w:w="4820" w:type="dxa"/>
          </w:tcPr>
          <w:p w14:paraId="690412A3" w14:textId="7530D777" w:rsidR="00E73DFD" w:rsidRPr="0064422C" w:rsidRDefault="00E73DFD" w:rsidP="00C667F9">
            <w:pPr>
              <w:rPr>
                <w:sz w:val="26"/>
                <w:szCs w:val="26"/>
              </w:rPr>
            </w:pPr>
            <w:r w:rsidRPr="0064422C">
              <w:rPr>
                <w:sz w:val="26"/>
                <w:szCs w:val="26"/>
              </w:rPr>
              <w:t>Your name</w:t>
            </w:r>
          </w:p>
        </w:tc>
        <w:tc>
          <w:tcPr>
            <w:tcW w:w="5953" w:type="dxa"/>
          </w:tcPr>
          <w:p w14:paraId="5C4BF5FE" w14:textId="77777777" w:rsidR="00E73DFD" w:rsidRDefault="00E73DFD" w:rsidP="00C667F9">
            <w:pPr>
              <w:rPr>
                <w:sz w:val="24"/>
                <w:szCs w:val="24"/>
              </w:rPr>
            </w:pPr>
          </w:p>
        </w:tc>
      </w:tr>
      <w:tr w:rsidR="00E73DFD" w14:paraId="37D55E0B" w14:textId="77777777" w:rsidTr="002F2621">
        <w:tc>
          <w:tcPr>
            <w:tcW w:w="4820" w:type="dxa"/>
          </w:tcPr>
          <w:p w14:paraId="63BEF2F6" w14:textId="640CF71B" w:rsidR="00E73DFD" w:rsidRPr="0064422C" w:rsidRDefault="00E73DFD" w:rsidP="00C667F9">
            <w:pPr>
              <w:rPr>
                <w:sz w:val="26"/>
                <w:szCs w:val="26"/>
              </w:rPr>
            </w:pPr>
            <w:r w:rsidRPr="0064422C">
              <w:rPr>
                <w:sz w:val="26"/>
                <w:szCs w:val="26"/>
              </w:rPr>
              <w:t>Student’s name</w:t>
            </w:r>
          </w:p>
        </w:tc>
        <w:tc>
          <w:tcPr>
            <w:tcW w:w="5953" w:type="dxa"/>
          </w:tcPr>
          <w:p w14:paraId="2F7BB4D7" w14:textId="77777777" w:rsidR="00E73DFD" w:rsidRDefault="00E73DFD" w:rsidP="00C667F9">
            <w:pPr>
              <w:rPr>
                <w:sz w:val="24"/>
                <w:szCs w:val="24"/>
              </w:rPr>
            </w:pPr>
          </w:p>
        </w:tc>
      </w:tr>
      <w:tr w:rsidR="00E73DFD" w14:paraId="23DBA8A5" w14:textId="77777777" w:rsidTr="002F2621">
        <w:tc>
          <w:tcPr>
            <w:tcW w:w="4820" w:type="dxa"/>
          </w:tcPr>
          <w:p w14:paraId="0F859FD8" w14:textId="25174A48" w:rsidR="00E73DFD" w:rsidRPr="0064422C" w:rsidRDefault="00E73DFD" w:rsidP="00C667F9">
            <w:pPr>
              <w:rPr>
                <w:sz w:val="26"/>
                <w:szCs w:val="26"/>
              </w:rPr>
            </w:pPr>
            <w:r w:rsidRPr="0064422C">
              <w:rPr>
                <w:sz w:val="26"/>
                <w:szCs w:val="26"/>
              </w:rPr>
              <w:t>Relationship to the student</w:t>
            </w:r>
          </w:p>
        </w:tc>
        <w:tc>
          <w:tcPr>
            <w:tcW w:w="5953" w:type="dxa"/>
          </w:tcPr>
          <w:p w14:paraId="1451DEC3" w14:textId="77777777" w:rsidR="00E73DFD" w:rsidRDefault="00E73DFD" w:rsidP="00C667F9">
            <w:pPr>
              <w:rPr>
                <w:sz w:val="24"/>
                <w:szCs w:val="24"/>
              </w:rPr>
            </w:pPr>
          </w:p>
        </w:tc>
      </w:tr>
      <w:tr w:rsidR="00E73DFD" w14:paraId="4F5EBB9B" w14:textId="77777777" w:rsidTr="002F2621">
        <w:tc>
          <w:tcPr>
            <w:tcW w:w="4820" w:type="dxa"/>
          </w:tcPr>
          <w:p w14:paraId="3CE1988F" w14:textId="00526584" w:rsidR="00E73DFD" w:rsidRPr="0064422C" w:rsidRDefault="00E73DFD" w:rsidP="00C667F9">
            <w:pPr>
              <w:rPr>
                <w:sz w:val="26"/>
                <w:szCs w:val="26"/>
              </w:rPr>
            </w:pPr>
            <w:r w:rsidRPr="0064422C">
              <w:rPr>
                <w:sz w:val="26"/>
                <w:szCs w:val="26"/>
              </w:rPr>
              <w:t>Address</w:t>
            </w:r>
          </w:p>
        </w:tc>
        <w:tc>
          <w:tcPr>
            <w:tcW w:w="5953" w:type="dxa"/>
          </w:tcPr>
          <w:p w14:paraId="35A67EE4" w14:textId="77777777" w:rsidR="00E73DFD" w:rsidRDefault="00E73DFD" w:rsidP="00C667F9">
            <w:pPr>
              <w:rPr>
                <w:sz w:val="24"/>
                <w:szCs w:val="24"/>
              </w:rPr>
            </w:pPr>
          </w:p>
        </w:tc>
      </w:tr>
      <w:tr w:rsidR="00E73DFD" w14:paraId="6962D02F" w14:textId="77777777" w:rsidTr="002F2621">
        <w:tc>
          <w:tcPr>
            <w:tcW w:w="4820" w:type="dxa"/>
          </w:tcPr>
          <w:p w14:paraId="00500DCB" w14:textId="075BCE1A" w:rsidR="00E73DFD" w:rsidRPr="0064422C" w:rsidRDefault="00E73DFD" w:rsidP="00C667F9">
            <w:pPr>
              <w:rPr>
                <w:sz w:val="26"/>
                <w:szCs w:val="26"/>
              </w:rPr>
            </w:pPr>
            <w:r w:rsidRPr="0064422C">
              <w:rPr>
                <w:sz w:val="26"/>
                <w:szCs w:val="26"/>
              </w:rPr>
              <w:t>Email address</w:t>
            </w:r>
          </w:p>
        </w:tc>
        <w:tc>
          <w:tcPr>
            <w:tcW w:w="5953" w:type="dxa"/>
          </w:tcPr>
          <w:p w14:paraId="1A2DC81D" w14:textId="77777777" w:rsidR="00E73DFD" w:rsidRDefault="00E73DFD" w:rsidP="00C667F9">
            <w:pPr>
              <w:rPr>
                <w:sz w:val="24"/>
                <w:szCs w:val="24"/>
              </w:rPr>
            </w:pPr>
          </w:p>
        </w:tc>
      </w:tr>
      <w:tr w:rsidR="00E73DFD" w14:paraId="758A6C66" w14:textId="77777777" w:rsidTr="002F2621">
        <w:tc>
          <w:tcPr>
            <w:tcW w:w="4820" w:type="dxa"/>
          </w:tcPr>
          <w:p w14:paraId="0ED98682" w14:textId="7885A710" w:rsidR="00E73DFD" w:rsidRPr="0064422C" w:rsidRDefault="00E73DFD" w:rsidP="00C667F9">
            <w:pPr>
              <w:rPr>
                <w:sz w:val="26"/>
                <w:szCs w:val="26"/>
              </w:rPr>
            </w:pPr>
            <w:r w:rsidRPr="0064422C">
              <w:rPr>
                <w:sz w:val="26"/>
                <w:szCs w:val="26"/>
              </w:rPr>
              <w:t>Daytime contact number</w:t>
            </w:r>
          </w:p>
        </w:tc>
        <w:tc>
          <w:tcPr>
            <w:tcW w:w="5953" w:type="dxa"/>
          </w:tcPr>
          <w:p w14:paraId="4A09D057" w14:textId="77777777" w:rsidR="00E73DFD" w:rsidRDefault="00E73DFD" w:rsidP="00C667F9">
            <w:pPr>
              <w:rPr>
                <w:sz w:val="24"/>
                <w:szCs w:val="24"/>
              </w:rPr>
            </w:pPr>
          </w:p>
        </w:tc>
      </w:tr>
      <w:tr w:rsidR="00E73DFD" w14:paraId="406DA180" w14:textId="77777777" w:rsidTr="002F2621">
        <w:tc>
          <w:tcPr>
            <w:tcW w:w="4820" w:type="dxa"/>
          </w:tcPr>
          <w:p w14:paraId="69482F3D" w14:textId="1684C811" w:rsidR="00E73DFD" w:rsidRPr="0064422C" w:rsidRDefault="00E73DFD" w:rsidP="00E73DFD">
            <w:pPr>
              <w:rPr>
                <w:sz w:val="26"/>
                <w:szCs w:val="26"/>
              </w:rPr>
            </w:pPr>
            <w:r w:rsidRPr="0064422C">
              <w:rPr>
                <w:sz w:val="26"/>
                <w:szCs w:val="26"/>
              </w:rPr>
              <w:t>Mobile number</w:t>
            </w:r>
          </w:p>
        </w:tc>
        <w:tc>
          <w:tcPr>
            <w:tcW w:w="5953" w:type="dxa"/>
          </w:tcPr>
          <w:p w14:paraId="11493472" w14:textId="77777777" w:rsidR="00E73DFD" w:rsidRDefault="00E73DFD" w:rsidP="00C667F9">
            <w:pPr>
              <w:rPr>
                <w:sz w:val="24"/>
                <w:szCs w:val="24"/>
              </w:rPr>
            </w:pPr>
          </w:p>
        </w:tc>
      </w:tr>
      <w:tr w:rsidR="00E73DFD" w14:paraId="4921F174" w14:textId="77777777" w:rsidTr="002F2621">
        <w:tc>
          <w:tcPr>
            <w:tcW w:w="4820" w:type="dxa"/>
          </w:tcPr>
          <w:p w14:paraId="75BC4BCD" w14:textId="77777777" w:rsidR="00E73DFD" w:rsidRPr="0064422C" w:rsidRDefault="00E73DFD" w:rsidP="00C667F9">
            <w:pPr>
              <w:rPr>
                <w:sz w:val="26"/>
                <w:szCs w:val="26"/>
              </w:rPr>
            </w:pPr>
            <w:r w:rsidRPr="0064422C">
              <w:rPr>
                <w:sz w:val="26"/>
                <w:szCs w:val="26"/>
              </w:rPr>
              <w:t>What is your complaint about? Indicate (x) those that apply</w:t>
            </w:r>
          </w:p>
          <w:p w14:paraId="60F03532" w14:textId="2EBFE23C" w:rsidR="00E73DFD" w:rsidRPr="0064422C" w:rsidRDefault="00E73DFD" w:rsidP="00E73DFD">
            <w:pPr>
              <w:pStyle w:val="ListParagraph"/>
              <w:numPr>
                <w:ilvl w:val="0"/>
                <w:numId w:val="1"/>
              </w:numPr>
              <w:rPr>
                <w:sz w:val="26"/>
                <w:szCs w:val="26"/>
              </w:rPr>
            </w:pPr>
            <w:r w:rsidRPr="0064422C">
              <w:rPr>
                <w:sz w:val="26"/>
                <w:szCs w:val="26"/>
              </w:rPr>
              <w:t>Health and safety</w:t>
            </w:r>
          </w:p>
          <w:p w14:paraId="6C387D9A" w14:textId="77777777" w:rsidR="00E73DFD" w:rsidRPr="0064422C" w:rsidRDefault="00E73DFD" w:rsidP="00E73DFD">
            <w:pPr>
              <w:pStyle w:val="ListParagraph"/>
              <w:numPr>
                <w:ilvl w:val="0"/>
                <w:numId w:val="1"/>
              </w:numPr>
              <w:rPr>
                <w:sz w:val="26"/>
                <w:szCs w:val="26"/>
              </w:rPr>
            </w:pPr>
            <w:r w:rsidRPr="0064422C">
              <w:rPr>
                <w:sz w:val="26"/>
                <w:szCs w:val="26"/>
              </w:rPr>
              <w:t>SEN/D</w:t>
            </w:r>
          </w:p>
          <w:p w14:paraId="4E376B50" w14:textId="77777777" w:rsidR="00E73DFD" w:rsidRPr="0064422C" w:rsidRDefault="00E73DFD" w:rsidP="00E73DFD">
            <w:pPr>
              <w:pStyle w:val="ListParagraph"/>
              <w:numPr>
                <w:ilvl w:val="0"/>
                <w:numId w:val="1"/>
              </w:numPr>
              <w:rPr>
                <w:sz w:val="26"/>
                <w:szCs w:val="26"/>
              </w:rPr>
            </w:pPr>
            <w:r w:rsidRPr="0064422C">
              <w:rPr>
                <w:sz w:val="26"/>
                <w:szCs w:val="26"/>
              </w:rPr>
              <w:t>Curriculum</w:t>
            </w:r>
          </w:p>
          <w:p w14:paraId="3F1CCB55" w14:textId="77777777" w:rsidR="00E73DFD" w:rsidRPr="0064422C" w:rsidRDefault="00E73DFD" w:rsidP="00E73DFD">
            <w:pPr>
              <w:pStyle w:val="ListParagraph"/>
              <w:numPr>
                <w:ilvl w:val="0"/>
                <w:numId w:val="1"/>
              </w:numPr>
              <w:rPr>
                <w:sz w:val="26"/>
                <w:szCs w:val="26"/>
              </w:rPr>
            </w:pPr>
            <w:r w:rsidRPr="0064422C">
              <w:rPr>
                <w:sz w:val="26"/>
                <w:szCs w:val="26"/>
              </w:rPr>
              <w:t>ACE meals</w:t>
            </w:r>
          </w:p>
          <w:p w14:paraId="4EB14B9A" w14:textId="77777777" w:rsidR="00E73DFD" w:rsidRPr="0064422C" w:rsidRDefault="00E73DFD" w:rsidP="00E73DFD">
            <w:pPr>
              <w:pStyle w:val="ListParagraph"/>
              <w:numPr>
                <w:ilvl w:val="0"/>
                <w:numId w:val="1"/>
              </w:numPr>
              <w:rPr>
                <w:sz w:val="26"/>
                <w:szCs w:val="26"/>
              </w:rPr>
            </w:pPr>
            <w:r w:rsidRPr="0064422C">
              <w:rPr>
                <w:sz w:val="26"/>
                <w:szCs w:val="26"/>
              </w:rPr>
              <w:t>Staff</w:t>
            </w:r>
          </w:p>
          <w:p w14:paraId="02AE36FB" w14:textId="77777777" w:rsidR="00E73DFD" w:rsidRPr="0064422C" w:rsidRDefault="00E73DFD" w:rsidP="00E73DFD">
            <w:pPr>
              <w:pStyle w:val="ListParagraph"/>
              <w:numPr>
                <w:ilvl w:val="0"/>
                <w:numId w:val="1"/>
              </w:numPr>
              <w:rPr>
                <w:sz w:val="26"/>
                <w:szCs w:val="26"/>
              </w:rPr>
            </w:pPr>
            <w:r w:rsidRPr="0064422C">
              <w:rPr>
                <w:sz w:val="26"/>
                <w:szCs w:val="26"/>
              </w:rPr>
              <w:t>ACE uniform</w:t>
            </w:r>
          </w:p>
          <w:p w14:paraId="707FDB1A" w14:textId="77777777" w:rsidR="00E73DFD" w:rsidRPr="0064422C" w:rsidRDefault="00E73DFD" w:rsidP="00E73DFD">
            <w:pPr>
              <w:pStyle w:val="ListParagraph"/>
              <w:numPr>
                <w:ilvl w:val="0"/>
                <w:numId w:val="1"/>
              </w:numPr>
              <w:rPr>
                <w:sz w:val="26"/>
                <w:szCs w:val="26"/>
              </w:rPr>
            </w:pPr>
            <w:r w:rsidRPr="0064422C">
              <w:rPr>
                <w:sz w:val="26"/>
                <w:szCs w:val="26"/>
              </w:rPr>
              <w:t>Behaviour</w:t>
            </w:r>
          </w:p>
          <w:p w14:paraId="74055CD2" w14:textId="77777777" w:rsidR="00E73DFD" w:rsidRPr="0064422C" w:rsidRDefault="00E73DFD" w:rsidP="00E73DFD">
            <w:pPr>
              <w:pStyle w:val="ListParagraph"/>
              <w:numPr>
                <w:ilvl w:val="0"/>
                <w:numId w:val="1"/>
              </w:numPr>
              <w:rPr>
                <w:sz w:val="26"/>
                <w:szCs w:val="26"/>
              </w:rPr>
            </w:pPr>
            <w:r w:rsidRPr="0064422C">
              <w:rPr>
                <w:sz w:val="26"/>
                <w:szCs w:val="26"/>
              </w:rPr>
              <w:t>Communication</w:t>
            </w:r>
          </w:p>
          <w:p w14:paraId="1256F2C3" w14:textId="133F6908" w:rsidR="00E73DFD" w:rsidRPr="0064422C" w:rsidRDefault="00E73DFD" w:rsidP="00E73DFD">
            <w:pPr>
              <w:pStyle w:val="ListParagraph"/>
              <w:numPr>
                <w:ilvl w:val="0"/>
                <w:numId w:val="1"/>
              </w:numPr>
              <w:rPr>
                <w:sz w:val="26"/>
                <w:szCs w:val="26"/>
              </w:rPr>
            </w:pPr>
            <w:r w:rsidRPr="0064422C">
              <w:rPr>
                <w:sz w:val="26"/>
                <w:szCs w:val="26"/>
              </w:rPr>
              <w:t xml:space="preserve">Other </w:t>
            </w:r>
            <w:r w:rsidRPr="0064422C">
              <w:rPr>
                <w:sz w:val="24"/>
                <w:szCs w:val="24"/>
              </w:rPr>
              <w:t>(please below state)</w:t>
            </w:r>
          </w:p>
          <w:p w14:paraId="78354AC3" w14:textId="77777777" w:rsidR="00E73DFD" w:rsidRPr="0064422C" w:rsidRDefault="00E73DFD" w:rsidP="00C667F9">
            <w:pPr>
              <w:rPr>
                <w:sz w:val="26"/>
                <w:szCs w:val="26"/>
              </w:rPr>
            </w:pPr>
          </w:p>
          <w:p w14:paraId="16510443" w14:textId="77777777" w:rsidR="00E73DFD" w:rsidRPr="0064422C" w:rsidRDefault="00E73DFD" w:rsidP="00C667F9">
            <w:pPr>
              <w:rPr>
                <w:sz w:val="26"/>
                <w:szCs w:val="26"/>
              </w:rPr>
            </w:pPr>
          </w:p>
          <w:p w14:paraId="314D44C7" w14:textId="77777777" w:rsidR="00E73DFD" w:rsidRPr="0064422C" w:rsidRDefault="00E73DFD" w:rsidP="00C667F9">
            <w:pPr>
              <w:rPr>
                <w:sz w:val="26"/>
                <w:szCs w:val="26"/>
              </w:rPr>
            </w:pPr>
          </w:p>
          <w:p w14:paraId="636D8418" w14:textId="52BCD53C" w:rsidR="00E73DFD" w:rsidRPr="0064422C" w:rsidRDefault="00E73DFD" w:rsidP="00C667F9">
            <w:pPr>
              <w:rPr>
                <w:sz w:val="26"/>
                <w:szCs w:val="26"/>
              </w:rPr>
            </w:pPr>
          </w:p>
        </w:tc>
        <w:tc>
          <w:tcPr>
            <w:tcW w:w="5953" w:type="dxa"/>
          </w:tcPr>
          <w:p w14:paraId="7B716AFA" w14:textId="00732458" w:rsidR="00E73DFD" w:rsidRDefault="00E73DFD" w:rsidP="00C667F9">
            <w:pPr>
              <w:rPr>
                <w:sz w:val="24"/>
                <w:szCs w:val="24"/>
              </w:rPr>
            </w:pPr>
            <w:r w:rsidRPr="00E73DFD">
              <w:rPr>
                <w:sz w:val="24"/>
                <w:szCs w:val="24"/>
              </w:rPr>
              <w:t>Please give a brief description of your complaint</w:t>
            </w:r>
          </w:p>
        </w:tc>
      </w:tr>
      <w:tr w:rsidR="00E73DFD" w14:paraId="46DF8EDB" w14:textId="77777777" w:rsidTr="002F2621">
        <w:tc>
          <w:tcPr>
            <w:tcW w:w="4820" w:type="dxa"/>
          </w:tcPr>
          <w:p w14:paraId="29766506" w14:textId="6BD7A084" w:rsidR="00E73DFD" w:rsidRPr="0064422C" w:rsidRDefault="00E73DFD" w:rsidP="00C667F9">
            <w:pPr>
              <w:rPr>
                <w:sz w:val="26"/>
                <w:szCs w:val="26"/>
              </w:rPr>
            </w:pPr>
            <w:r w:rsidRPr="0064422C">
              <w:rPr>
                <w:sz w:val="26"/>
                <w:szCs w:val="26"/>
              </w:rPr>
              <w:t xml:space="preserve">How have you already expressed your concern to the ACE? </w:t>
            </w:r>
            <w:r w:rsidRPr="0064422C">
              <w:rPr>
                <w:sz w:val="24"/>
                <w:szCs w:val="24"/>
              </w:rPr>
              <w:t>(We cannot investigate your complaint if you have not taken the opportunity to address your concern at an early stage).</w:t>
            </w:r>
          </w:p>
        </w:tc>
        <w:tc>
          <w:tcPr>
            <w:tcW w:w="5953" w:type="dxa"/>
          </w:tcPr>
          <w:p w14:paraId="3E0E54FF" w14:textId="77777777" w:rsidR="00E73DFD" w:rsidRDefault="00E73DFD" w:rsidP="00C667F9">
            <w:pPr>
              <w:rPr>
                <w:sz w:val="24"/>
                <w:szCs w:val="24"/>
              </w:rPr>
            </w:pPr>
          </w:p>
        </w:tc>
      </w:tr>
      <w:tr w:rsidR="00E73DFD" w14:paraId="667E6FBE" w14:textId="77777777" w:rsidTr="002F2621">
        <w:tc>
          <w:tcPr>
            <w:tcW w:w="4820" w:type="dxa"/>
          </w:tcPr>
          <w:p w14:paraId="67260C17" w14:textId="15278540" w:rsidR="00E73DFD" w:rsidRPr="0064422C" w:rsidRDefault="00E73DFD" w:rsidP="00C667F9">
            <w:pPr>
              <w:rPr>
                <w:sz w:val="26"/>
                <w:szCs w:val="26"/>
              </w:rPr>
            </w:pPr>
            <w:r w:rsidRPr="0064422C">
              <w:rPr>
                <w:sz w:val="26"/>
                <w:szCs w:val="26"/>
              </w:rPr>
              <w:t xml:space="preserve">What did the ACE do to address your complaint? </w:t>
            </w:r>
            <w:r w:rsidRPr="0064422C">
              <w:rPr>
                <w:sz w:val="24"/>
                <w:szCs w:val="24"/>
              </w:rPr>
              <w:t>(Who, What, Where, How, When)</w:t>
            </w:r>
          </w:p>
        </w:tc>
        <w:tc>
          <w:tcPr>
            <w:tcW w:w="5953" w:type="dxa"/>
          </w:tcPr>
          <w:p w14:paraId="39AABF6C" w14:textId="77777777" w:rsidR="00E73DFD" w:rsidRDefault="00E73DFD" w:rsidP="00C667F9">
            <w:pPr>
              <w:rPr>
                <w:sz w:val="24"/>
                <w:szCs w:val="24"/>
              </w:rPr>
            </w:pPr>
          </w:p>
        </w:tc>
      </w:tr>
      <w:tr w:rsidR="00E73DFD" w14:paraId="2EE85CFA" w14:textId="77777777" w:rsidTr="002F2621">
        <w:trPr>
          <w:trHeight w:val="830"/>
        </w:trPr>
        <w:tc>
          <w:tcPr>
            <w:tcW w:w="4820" w:type="dxa"/>
          </w:tcPr>
          <w:p w14:paraId="42CB32F9" w14:textId="6AB04312" w:rsidR="00E73DFD" w:rsidRPr="0064422C" w:rsidRDefault="00E73DFD" w:rsidP="00E73DFD">
            <w:pPr>
              <w:rPr>
                <w:sz w:val="26"/>
                <w:szCs w:val="26"/>
              </w:rPr>
            </w:pPr>
            <w:r w:rsidRPr="0064422C">
              <w:rPr>
                <w:sz w:val="26"/>
                <w:szCs w:val="26"/>
              </w:rPr>
              <w:t>Name of the person who originally considered your concern or complaint</w:t>
            </w:r>
          </w:p>
        </w:tc>
        <w:tc>
          <w:tcPr>
            <w:tcW w:w="5953" w:type="dxa"/>
          </w:tcPr>
          <w:p w14:paraId="086F3F9F" w14:textId="77777777" w:rsidR="00E73DFD" w:rsidRDefault="00E73DFD" w:rsidP="00C667F9">
            <w:pPr>
              <w:rPr>
                <w:sz w:val="24"/>
                <w:szCs w:val="24"/>
              </w:rPr>
            </w:pPr>
          </w:p>
        </w:tc>
      </w:tr>
      <w:tr w:rsidR="00E73DFD" w14:paraId="03568726" w14:textId="77777777" w:rsidTr="002F2621">
        <w:tc>
          <w:tcPr>
            <w:tcW w:w="4820" w:type="dxa"/>
          </w:tcPr>
          <w:p w14:paraId="5E6F7F83" w14:textId="5DC5F588" w:rsidR="00E73DFD" w:rsidRPr="0064422C" w:rsidRDefault="00E73DFD" w:rsidP="00C667F9">
            <w:pPr>
              <w:rPr>
                <w:sz w:val="26"/>
                <w:szCs w:val="26"/>
              </w:rPr>
            </w:pPr>
            <w:r w:rsidRPr="0064422C">
              <w:rPr>
                <w:sz w:val="26"/>
                <w:szCs w:val="26"/>
              </w:rPr>
              <w:t>What actions will resolve the problem now?</w:t>
            </w:r>
          </w:p>
        </w:tc>
        <w:tc>
          <w:tcPr>
            <w:tcW w:w="5953" w:type="dxa"/>
          </w:tcPr>
          <w:p w14:paraId="767BB834" w14:textId="77777777" w:rsidR="00E73DFD" w:rsidRDefault="00E73DFD" w:rsidP="00C667F9">
            <w:pPr>
              <w:rPr>
                <w:sz w:val="24"/>
                <w:szCs w:val="24"/>
              </w:rPr>
            </w:pPr>
          </w:p>
        </w:tc>
      </w:tr>
      <w:tr w:rsidR="00E73DFD" w14:paraId="7886F8CC" w14:textId="77777777" w:rsidTr="002F2621">
        <w:tc>
          <w:tcPr>
            <w:tcW w:w="4820" w:type="dxa"/>
          </w:tcPr>
          <w:p w14:paraId="1F1E349E" w14:textId="20B3A158" w:rsidR="00E73DFD" w:rsidRPr="0064422C" w:rsidRDefault="00E73DFD" w:rsidP="00E73DFD">
            <w:pPr>
              <w:rPr>
                <w:sz w:val="26"/>
                <w:szCs w:val="26"/>
              </w:rPr>
            </w:pPr>
            <w:r w:rsidRPr="0064422C">
              <w:rPr>
                <w:sz w:val="26"/>
                <w:szCs w:val="26"/>
              </w:rPr>
              <w:t>Signature</w:t>
            </w:r>
          </w:p>
          <w:p w14:paraId="26416B76" w14:textId="77777777" w:rsidR="00E73DFD" w:rsidRPr="0064422C" w:rsidRDefault="00E73DFD" w:rsidP="00E73DFD"/>
          <w:p w14:paraId="24DA3E50" w14:textId="77777777" w:rsidR="00E73DFD" w:rsidRPr="0064422C" w:rsidRDefault="00E73DFD" w:rsidP="00E73DFD"/>
          <w:p w14:paraId="2CF31779" w14:textId="638C5F82" w:rsidR="00E73DFD" w:rsidRPr="0064422C" w:rsidRDefault="00E73DFD" w:rsidP="00C667F9">
            <w:pPr>
              <w:rPr>
                <w:sz w:val="26"/>
                <w:szCs w:val="26"/>
              </w:rPr>
            </w:pPr>
          </w:p>
        </w:tc>
        <w:tc>
          <w:tcPr>
            <w:tcW w:w="5953" w:type="dxa"/>
          </w:tcPr>
          <w:p w14:paraId="43EAFFA6" w14:textId="77777777" w:rsidR="00E73DFD" w:rsidRDefault="002F2621" w:rsidP="00C667F9">
            <w:pPr>
              <w:rPr>
                <w:sz w:val="24"/>
                <w:szCs w:val="24"/>
              </w:rPr>
            </w:pPr>
            <w:r w:rsidRPr="002F2621">
              <w:rPr>
                <w:sz w:val="24"/>
                <w:szCs w:val="24"/>
              </w:rPr>
              <w:t>Name</w:t>
            </w:r>
          </w:p>
          <w:p w14:paraId="24F15D10" w14:textId="77777777" w:rsidR="002F2621" w:rsidRDefault="002F2621" w:rsidP="00C667F9">
            <w:pPr>
              <w:rPr>
                <w:sz w:val="24"/>
                <w:szCs w:val="24"/>
              </w:rPr>
            </w:pPr>
          </w:p>
          <w:p w14:paraId="4626E384" w14:textId="77777777" w:rsidR="002F2621" w:rsidRDefault="002F2621" w:rsidP="00C667F9">
            <w:pPr>
              <w:rPr>
                <w:sz w:val="24"/>
                <w:szCs w:val="24"/>
              </w:rPr>
            </w:pPr>
          </w:p>
          <w:p w14:paraId="04D84976" w14:textId="02264C48" w:rsidR="002F2621" w:rsidRDefault="002F2621" w:rsidP="00C667F9">
            <w:pPr>
              <w:rPr>
                <w:sz w:val="24"/>
                <w:szCs w:val="24"/>
              </w:rPr>
            </w:pPr>
            <w:r w:rsidRPr="002F2621">
              <w:rPr>
                <w:sz w:val="24"/>
                <w:szCs w:val="24"/>
              </w:rPr>
              <w:t>Date</w:t>
            </w:r>
          </w:p>
        </w:tc>
      </w:tr>
    </w:tbl>
    <w:p w14:paraId="447BF2D9" w14:textId="7D0520A6" w:rsidR="00C667F9" w:rsidRPr="00C667F9" w:rsidRDefault="00C667F9" w:rsidP="002F2621">
      <w:pPr>
        <w:rPr>
          <w:sz w:val="24"/>
          <w:szCs w:val="24"/>
        </w:rPr>
      </w:pPr>
    </w:p>
    <w:sectPr w:rsidR="00C667F9" w:rsidRPr="00C667F9" w:rsidSect="00C20544">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C534771"/>
    <w:multiLevelType w:val="hybridMultilevel"/>
    <w:tmpl w:val="1324A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04869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7F9"/>
    <w:rsid w:val="0006001D"/>
    <w:rsid w:val="001A27E7"/>
    <w:rsid w:val="002654EB"/>
    <w:rsid w:val="002C26BF"/>
    <w:rsid w:val="002F2621"/>
    <w:rsid w:val="00354C87"/>
    <w:rsid w:val="004C5E14"/>
    <w:rsid w:val="0064422C"/>
    <w:rsid w:val="007C275E"/>
    <w:rsid w:val="00C20544"/>
    <w:rsid w:val="00C21912"/>
    <w:rsid w:val="00C667F9"/>
    <w:rsid w:val="00E06C26"/>
    <w:rsid w:val="00E73DFD"/>
    <w:rsid w:val="00EB01EB"/>
    <w:rsid w:val="00F4501B"/>
    <w:rsid w:val="00FD1289"/>
    <w:rsid w:val="00FF44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C137F"/>
  <w15:chartTrackingRefBased/>
  <w15:docId w15:val="{0FA70698-3629-48BB-A3D1-2CAACCA0B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73D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73DFD"/>
    <w:pPr>
      <w:ind w:left="720"/>
      <w:contextualSpacing/>
    </w:pPr>
  </w:style>
  <w:style w:type="paragraph" w:styleId="BalloonText">
    <w:name w:val="Balloon Text"/>
    <w:basedOn w:val="Normal"/>
    <w:link w:val="BalloonTextChar"/>
    <w:uiPriority w:val="99"/>
    <w:semiHidden/>
    <w:unhideWhenUsed/>
    <w:rsid w:val="00C205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0544"/>
    <w:rPr>
      <w:rFonts w:ascii="Segoe UI" w:hAnsi="Segoe UI" w:cs="Segoe UI"/>
      <w:sz w:val="18"/>
      <w:szCs w:val="18"/>
    </w:rPr>
  </w:style>
  <w:style w:type="table" w:customStyle="1" w:styleId="TableGrid1">
    <w:name w:val="Table Grid1"/>
    <w:basedOn w:val="TableNormal"/>
    <w:next w:val="TableGrid"/>
    <w:uiPriority w:val="39"/>
    <w:rsid w:val="002654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next w:val="NoSpacing"/>
    <w:uiPriority w:val="1"/>
    <w:qFormat/>
    <w:rsid w:val="002654EB"/>
    <w:pPr>
      <w:spacing w:after="0" w:line="240" w:lineRule="auto"/>
    </w:pPr>
  </w:style>
  <w:style w:type="paragraph" w:styleId="NoSpacing">
    <w:name w:val="No Spacing"/>
    <w:uiPriority w:val="1"/>
    <w:qFormat/>
    <w:rsid w:val="002654E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1826</Words>
  <Characters>10412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july 2023</Company>
  <LinksUpToDate>false</LinksUpToDate>
  <CharactersWithSpaces>12214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Alternative Construction Education</dc:title>
  <dc:subject>Complaints Procedure</dc:subject>
  <dc:creator>bing findlater</dc:creator>
  <cp:keywords/>
  <dc:description/>
  <cp:lastModifiedBy>Bing Findlater</cp:lastModifiedBy>
  <cp:revision>3</cp:revision>
  <cp:lastPrinted>2020-07-14T09:12:00Z</cp:lastPrinted>
  <dcterms:created xsi:type="dcterms:W3CDTF">2023-09-08T09:50:00Z</dcterms:created>
  <dcterms:modified xsi:type="dcterms:W3CDTF">2024-07-01T12:33:00Z</dcterms:modified>
</cp:coreProperties>
</file>